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4D9" w:rsidRPr="00862A5D" w:rsidRDefault="000F24D9">
      <w:pPr>
        <w:tabs>
          <w:tab w:val="left" w:pos="2160"/>
        </w:tabs>
        <w:spacing w:line="440" w:lineRule="exact"/>
        <w:jc w:val="center"/>
        <w:rPr>
          <w:rFonts w:ascii="標楷體" w:eastAsia="標楷體" w:hAnsi="標楷體"/>
        </w:rPr>
      </w:pPr>
      <w:r w:rsidRPr="00862A5D">
        <w:rPr>
          <w:rFonts w:ascii="標楷體" w:eastAsia="標楷體" w:hAnsi="標楷體" w:hint="eastAsia"/>
        </w:rPr>
        <w:t>金門縣</w:t>
      </w:r>
      <w:r w:rsidR="00E652CE">
        <w:rPr>
          <w:rFonts w:ascii="標楷體" w:eastAsia="標楷體" w:hAnsi="標楷體" w:hint="eastAsia"/>
          <w:u w:val="single"/>
        </w:rPr>
        <w:t xml:space="preserve"> 上岐</w:t>
      </w:r>
      <w:bookmarkStart w:id="0" w:name="_GoBack"/>
      <w:bookmarkEnd w:id="0"/>
      <w:r w:rsidRPr="00862A5D">
        <w:rPr>
          <w:rFonts w:ascii="標楷體" w:eastAsia="標楷體" w:hAnsi="標楷體" w:hint="eastAsia"/>
          <w:u w:val="single"/>
        </w:rPr>
        <w:t xml:space="preserve"> </w:t>
      </w:r>
      <w:r w:rsidRPr="00862A5D">
        <w:rPr>
          <w:rFonts w:ascii="標楷體" w:eastAsia="標楷體" w:hAnsi="標楷體" w:hint="eastAsia"/>
        </w:rPr>
        <w:t>國民小學</w:t>
      </w:r>
      <w:r w:rsidR="002610DA" w:rsidRPr="00862A5D">
        <w:rPr>
          <w:rFonts w:ascii="標楷體" w:eastAsia="標楷體" w:hAnsi="標楷體" w:hint="eastAsia"/>
        </w:rPr>
        <w:t xml:space="preserve"> </w:t>
      </w:r>
      <w:r w:rsidR="00F60F07" w:rsidRPr="00862A5D">
        <w:rPr>
          <w:rFonts w:ascii="標楷體" w:eastAsia="標楷體" w:hAnsi="標楷體" w:hint="eastAsia"/>
          <w:u w:val="single" w:color="000000"/>
        </w:rPr>
        <w:t>10</w:t>
      </w:r>
      <w:r w:rsidR="00862A5D" w:rsidRPr="00862A5D">
        <w:rPr>
          <w:rFonts w:ascii="標楷體" w:eastAsia="標楷體" w:hAnsi="標楷體" w:hint="eastAsia"/>
          <w:u w:val="single" w:color="000000"/>
        </w:rPr>
        <w:t>9</w:t>
      </w:r>
      <w:r w:rsidR="002610DA" w:rsidRPr="00862A5D">
        <w:rPr>
          <w:rFonts w:ascii="標楷體" w:eastAsia="標楷體" w:hAnsi="標楷體" w:cs="華康中黑體" w:hint="eastAsia"/>
          <w:kern w:val="0"/>
          <w:lang/>
        </w:rPr>
        <w:t xml:space="preserve"> </w:t>
      </w:r>
      <w:r w:rsidRPr="00862A5D">
        <w:rPr>
          <w:rFonts w:ascii="標楷體" w:eastAsia="標楷體" w:hAnsi="標楷體" w:hint="eastAsia"/>
        </w:rPr>
        <w:t>學年度第一學期</w:t>
      </w:r>
      <w:r w:rsidRPr="00862A5D">
        <w:rPr>
          <w:rFonts w:ascii="標楷體" w:eastAsia="標楷體" w:hAnsi="標楷體" w:hint="eastAsia"/>
          <w:u w:val="single"/>
        </w:rPr>
        <w:t xml:space="preserve">  六  </w:t>
      </w:r>
      <w:r w:rsidRPr="00862A5D">
        <w:rPr>
          <w:rFonts w:ascii="標楷體" w:eastAsia="標楷體" w:hAnsi="標楷體" w:hint="eastAsia"/>
        </w:rPr>
        <w:t>年級</w:t>
      </w:r>
      <w:r w:rsidRPr="00862A5D">
        <w:rPr>
          <w:rFonts w:ascii="標楷體" w:eastAsia="標楷體" w:hAnsi="標楷體" w:hint="eastAsia"/>
          <w:u w:val="single"/>
        </w:rPr>
        <w:t xml:space="preserve">   自然與生活科技   </w:t>
      </w:r>
      <w:r w:rsidRPr="00862A5D">
        <w:rPr>
          <w:rFonts w:ascii="標楷體" w:eastAsia="標楷體" w:hAnsi="標楷體" w:hint="eastAsia"/>
          <w:b/>
          <w:bCs/>
        </w:rPr>
        <w:t>領域教學計畫表</w:t>
      </w:r>
      <w:r w:rsidRPr="00862A5D">
        <w:rPr>
          <w:rFonts w:ascii="標楷體" w:eastAsia="標楷體" w:hAnsi="標楷體" w:hint="eastAsia"/>
        </w:rPr>
        <w:t xml:space="preserve">  設計者：</w:t>
      </w:r>
      <w:r w:rsidR="00E652CE">
        <w:rPr>
          <w:rFonts w:ascii="標楷體" w:eastAsia="標楷體" w:hAnsi="標楷體" w:hint="eastAsia"/>
        </w:rPr>
        <w:t>郭照揚</w:t>
      </w:r>
    </w:p>
    <w:p w:rsidR="000F24D9" w:rsidRPr="00862A5D" w:rsidRDefault="000F24D9" w:rsidP="00862A5D">
      <w:pPr>
        <w:tabs>
          <w:tab w:val="left" w:pos="2160"/>
        </w:tabs>
        <w:spacing w:line="440" w:lineRule="exact"/>
        <w:ind w:firstLineChars="2" w:firstLine="5"/>
        <w:jc w:val="both"/>
        <w:rPr>
          <w:rFonts w:ascii="標楷體" w:eastAsia="標楷體" w:hAnsi="標楷體"/>
        </w:rPr>
      </w:pPr>
      <w:r w:rsidRPr="00862A5D">
        <w:rPr>
          <w:rFonts w:ascii="標楷體" w:eastAsia="標楷體" w:hAnsi="標楷體" w:hint="eastAsia"/>
        </w:rPr>
        <w:t>一</w:t>
      </w:r>
      <w:r w:rsidR="007E7B69" w:rsidRPr="00862A5D">
        <w:rPr>
          <w:rFonts w:ascii="標楷體" w:eastAsia="標楷體" w:hAnsi="標楷體" w:hint="eastAsia"/>
        </w:rPr>
        <w:t>、</w:t>
      </w:r>
      <w:r w:rsidRPr="00862A5D">
        <w:rPr>
          <w:rFonts w:ascii="標楷體" w:eastAsia="標楷體" w:hAnsi="標楷體" w:hint="eastAsia"/>
        </w:rPr>
        <w:t>教材來源：</w:t>
      </w:r>
      <w:r w:rsidRPr="00862A5D">
        <w:rPr>
          <w:rFonts w:ascii="標楷體" w:eastAsia="標楷體" w:hAnsi="標楷體" w:hint="eastAsia"/>
          <w:u w:val="single"/>
        </w:rPr>
        <w:t xml:space="preserve">  康軒  </w:t>
      </w:r>
      <w:r w:rsidRPr="00862A5D">
        <w:rPr>
          <w:rFonts w:ascii="標楷體" w:eastAsia="標楷體" w:hAnsi="標楷體"/>
        </w:rPr>
        <w:t xml:space="preserve"> </w:t>
      </w:r>
      <w:r w:rsidRPr="00862A5D">
        <w:rPr>
          <w:rFonts w:ascii="標楷體" w:eastAsia="標楷體" w:hAnsi="標楷體" w:hint="eastAsia"/>
        </w:rPr>
        <w:t>出版 第</w:t>
      </w:r>
      <w:r w:rsidRPr="00862A5D">
        <w:rPr>
          <w:rFonts w:ascii="標楷體" w:eastAsia="標楷體" w:hAnsi="標楷體"/>
        </w:rPr>
        <w:t xml:space="preserve"> </w:t>
      </w:r>
      <w:r w:rsidRPr="00862A5D">
        <w:rPr>
          <w:rFonts w:ascii="標楷體" w:eastAsia="標楷體" w:hAnsi="標楷體" w:hint="eastAsia"/>
          <w:u w:val="single"/>
        </w:rPr>
        <w:t xml:space="preserve">   七  </w:t>
      </w:r>
      <w:r w:rsidRPr="00862A5D">
        <w:rPr>
          <w:rFonts w:ascii="標楷體" w:eastAsia="標楷體" w:hAnsi="標楷體"/>
        </w:rPr>
        <w:t xml:space="preserve"> </w:t>
      </w:r>
      <w:r w:rsidRPr="00862A5D">
        <w:rPr>
          <w:rFonts w:ascii="標楷體" w:eastAsia="標楷體" w:hAnsi="標楷體" w:hint="eastAsia"/>
        </w:rPr>
        <w:t>冊</w:t>
      </w:r>
    </w:p>
    <w:p w:rsidR="000F24D9" w:rsidRPr="00862A5D" w:rsidRDefault="000F24D9" w:rsidP="00862A5D">
      <w:pPr>
        <w:tabs>
          <w:tab w:val="left" w:pos="2160"/>
        </w:tabs>
        <w:spacing w:line="440" w:lineRule="exact"/>
        <w:ind w:firstLineChars="2" w:firstLine="5"/>
        <w:jc w:val="both"/>
        <w:rPr>
          <w:rFonts w:ascii="標楷體" w:eastAsia="標楷體" w:hAnsi="標楷體" w:hint="eastAsia"/>
        </w:rPr>
      </w:pPr>
      <w:r w:rsidRPr="00862A5D">
        <w:rPr>
          <w:rFonts w:ascii="標楷體" w:eastAsia="標楷體" w:hAnsi="標楷體" w:hint="eastAsia"/>
        </w:rPr>
        <w:t>二</w:t>
      </w:r>
      <w:r w:rsidR="007E7B69" w:rsidRPr="00862A5D">
        <w:rPr>
          <w:rFonts w:ascii="標楷體" w:eastAsia="標楷體" w:hAnsi="標楷體" w:hint="eastAsia"/>
        </w:rPr>
        <w:t>、</w:t>
      </w:r>
      <w:r w:rsidRPr="00862A5D">
        <w:rPr>
          <w:rFonts w:ascii="標楷體" w:eastAsia="標楷體" w:hAnsi="標楷體" w:hint="eastAsia"/>
        </w:rPr>
        <w:t>學習領域教學節數：</w:t>
      </w:r>
      <w:r w:rsidR="00762BBD" w:rsidRPr="00862A5D">
        <w:rPr>
          <w:rFonts w:ascii="標楷體" w:eastAsia="標楷體" w:hAnsi="標楷體" w:hint="eastAsia"/>
        </w:rPr>
        <w:t>每週</w:t>
      </w:r>
      <w:r w:rsidR="00762BBD" w:rsidRPr="00862A5D">
        <w:rPr>
          <w:rFonts w:ascii="標楷體" w:eastAsia="標楷體" w:hAnsi="標楷體"/>
        </w:rPr>
        <w:t xml:space="preserve"> </w:t>
      </w:r>
      <w:r w:rsidR="00762BBD" w:rsidRPr="00862A5D">
        <w:rPr>
          <w:rFonts w:ascii="標楷體" w:eastAsia="標楷體" w:hAnsi="標楷體" w:hint="eastAsia"/>
        </w:rPr>
        <w:t xml:space="preserve"> </w:t>
      </w:r>
      <w:r w:rsidR="00762BBD" w:rsidRPr="00862A5D">
        <w:rPr>
          <w:rFonts w:ascii="標楷體" w:eastAsia="標楷體" w:hAnsi="標楷體" w:hint="eastAsia"/>
          <w:u w:val="single"/>
        </w:rPr>
        <w:t xml:space="preserve">  </w:t>
      </w:r>
      <w:r w:rsidR="005B5578" w:rsidRPr="00862A5D">
        <w:rPr>
          <w:rFonts w:ascii="標楷體" w:eastAsia="標楷體" w:hAnsi="標楷體" w:hint="eastAsia"/>
          <w:u w:val="single"/>
        </w:rPr>
        <w:t>3</w:t>
      </w:r>
      <w:r w:rsidR="00762BBD" w:rsidRPr="00862A5D">
        <w:rPr>
          <w:rFonts w:ascii="標楷體" w:eastAsia="標楷體" w:hAnsi="標楷體" w:hint="eastAsia"/>
          <w:u w:val="single"/>
        </w:rPr>
        <w:t xml:space="preserve"> </w:t>
      </w:r>
      <w:r w:rsidR="00762BBD" w:rsidRPr="00862A5D">
        <w:rPr>
          <w:rFonts w:ascii="標楷體" w:eastAsia="標楷體" w:hAnsi="標楷體"/>
        </w:rPr>
        <w:t xml:space="preserve"> </w:t>
      </w:r>
      <w:r w:rsidR="00762BBD" w:rsidRPr="00862A5D">
        <w:rPr>
          <w:rFonts w:ascii="標楷體" w:eastAsia="標楷體" w:hAnsi="標楷體" w:hint="eastAsia"/>
        </w:rPr>
        <w:t>節</w:t>
      </w:r>
      <w:r w:rsidRPr="00862A5D">
        <w:rPr>
          <w:rFonts w:ascii="標楷體" w:eastAsia="標楷體" w:hAnsi="標楷體" w:hint="eastAsia"/>
        </w:rPr>
        <w:t xml:space="preserve">，學期總節數：  </w:t>
      </w:r>
      <w:r w:rsidRPr="00862A5D">
        <w:rPr>
          <w:rFonts w:ascii="標楷體" w:eastAsia="標楷體" w:hAnsi="標楷體" w:hint="eastAsia"/>
          <w:u w:val="single"/>
        </w:rPr>
        <w:t xml:space="preserve">  </w:t>
      </w:r>
      <w:r w:rsidR="005B5578" w:rsidRPr="00862A5D">
        <w:rPr>
          <w:rFonts w:ascii="標楷體" w:eastAsia="標楷體" w:hAnsi="標楷體" w:hint="eastAsia"/>
          <w:u w:val="single"/>
        </w:rPr>
        <w:t>6</w:t>
      </w:r>
      <w:r w:rsidR="00327384" w:rsidRPr="00862A5D">
        <w:rPr>
          <w:rFonts w:ascii="標楷體" w:eastAsia="標楷體" w:hAnsi="標楷體" w:hint="eastAsia"/>
          <w:u w:val="single"/>
        </w:rPr>
        <w:t>6</w:t>
      </w:r>
      <w:r w:rsidRPr="00862A5D">
        <w:rPr>
          <w:rFonts w:ascii="標楷體" w:eastAsia="標楷體" w:hAnsi="標楷體" w:hint="eastAsia"/>
          <w:u w:val="single"/>
        </w:rPr>
        <w:t xml:space="preserve"> </w:t>
      </w:r>
      <w:r w:rsidRPr="00862A5D">
        <w:rPr>
          <w:rFonts w:ascii="標楷體" w:eastAsia="標楷體" w:hAnsi="標楷體" w:hint="eastAsia"/>
        </w:rPr>
        <w:t xml:space="preserve">  節。</w:t>
      </w:r>
    </w:p>
    <w:p w:rsidR="000F24D9" w:rsidRPr="00862A5D" w:rsidRDefault="000F24D9" w:rsidP="00862A5D">
      <w:pPr>
        <w:tabs>
          <w:tab w:val="left" w:pos="1080"/>
          <w:tab w:val="center" w:pos="7289"/>
        </w:tabs>
        <w:spacing w:line="440" w:lineRule="exact"/>
        <w:ind w:firstLineChars="2" w:firstLine="5"/>
        <w:jc w:val="both"/>
        <w:rPr>
          <w:rFonts w:ascii="標楷體" w:eastAsia="標楷體" w:hAnsi="標楷體" w:hint="eastAsia"/>
        </w:rPr>
      </w:pPr>
      <w:r w:rsidRPr="00862A5D">
        <w:rPr>
          <w:rFonts w:ascii="標楷體" w:eastAsia="標楷體" w:hAnsi="標楷體" w:hint="eastAsia"/>
        </w:rPr>
        <w:t>三</w:t>
      </w:r>
      <w:r w:rsidR="007E7B69" w:rsidRPr="00862A5D">
        <w:rPr>
          <w:rFonts w:ascii="標楷體" w:eastAsia="標楷體" w:hAnsi="標楷體" w:hint="eastAsia"/>
        </w:rPr>
        <w:t>、</w:t>
      </w:r>
      <w:r w:rsidRPr="00862A5D">
        <w:rPr>
          <w:rFonts w:ascii="標楷體" w:eastAsia="標楷體" w:hAnsi="標楷體" w:hint="eastAsia"/>
        </w:rPr>
        <w:t>本學期學習目標</w:t>
      </w:r>
    </w:p>
    <w:p w:rsidR="00465B36" w:rsidRPr="00862A5D" w:rsidRDefault="000F24D9" w:rsidP="00862A5D">
      <w:pPr>
        <w:ind w:leftChars="255" w:left="874" w:hangingChars="109" w:hanging="262"/>
        <w:rPr>
          <w:rFonts w:ascii="標楷體" w:eastAsia="標楷體" w:hAnsi="標楷體" w:hint="eastAsia"/>
        </w:rPr>
      </w:pPr>
      <w:r w:rsidRPr="00862A5D">
        <w:rPr>
          <w:rFonts w:ascii="標楷體" w:eastAsia="標楷體" w:hAnsi="標楷體" w:hint="eastAsia"/>
        </w:rPr>
        <w:t>1.藉由觀察、實驗，知道空氣中水氣的變化會造成</w:t>
      </w:r>
      <w:r w:rsidR="007F4760" w:rsidRPr="00862A5D">
        <w:rPr>
          <w:rFonts w:ascii="標楷體" w:eastAsia="標楷體" w:hAnsi="標楷體" w:hint="eastAsia"/>
        </w:rPr>
        <w:t>雲、霧、雨、雪</w:t>
      </w:r>
      <w:r w:rsidR="00AE4BCC" w:rsidRPr="00862A5D">
        <w:rPr>
          <w:rFonts w:ascii="標楷體" w:eastAsia="標楷體" w:hAnsi="標楷體" w:hint="eastAsia"/>
        </w:rPr>
        <w:t>、</w:t>
      </w:r>
      <w:r w:rsidRPr="00862A5D">
        <w:rPr>
          <w:rFonts w:ascii="標楷體" w:eastAsia="標楷體" w:hAnsi="標楷體" w:hint="eastAsia"/>
        </w:rPr>
        <w:t>露、</w:t>
      </w:r>
      <w:r w:rsidRPr="00862A5D">
        <w:rPr>
          <w:rFonts w:ascii="標楷體" w:eastAsia="標楷體" w:hAnsi="標楷體"/>
        </w:rPr>
        <w:t>霜</w:t>
      </w:r>
      <w:r w:rsidRPr="00862A5D">
        <w:rPr>
          <w:rFonts w:ascii="標楷體" w:eastAsia="標楷體" w:hAnsi="標楷體" w:hint="eastAsia"/>
        </w:rPr>
        <w:t>等現象，學習解讀衛星雲圖中的天氣訊息，並知道代表天氣的各種符號和鋒面和颱風對臺灣天氣的影響。</w:t>
      </w:r>
    </w:p>
    <w:p w:rsidR="00465B36" w:rsidRPr="00862A5D" w:rsidRDefault="008B5641" w:rsidP="00862A5D">
      <w:pPr>
        <w:ind w:leftChars="255" w:left="874" w:hangingChars="109" w:hanging="262"/>
        <w:rPr>
          <w:rFonts w:ascii="標楷體" w:eastAsia="標楷體" w:hAnsi="標楷體" w:hint="eastAsia"/>
        </w:rPr>
      </w:pPr>
      <w:r w:rsidRPr="00862A5D">
        <w:rPr>
          <w:rFonts w:ascii="標楷體" w:eastAsia="標楷體" w:hAnsi="標楷體" w:hint="eastAsia"/>
        </w:rPr>
        <w:t>2.</w:t>
      </w:r>
      <w:r w:rsidR="00B05136" w:rsidRPr="00862A5D">
        <w:rPr>
          <w:rFonts w:ascii="標楷體" w:eastAsia="標楷體" w:hAnsi="標楷體" w:hint="eastAsia"/>
        </w:rPr>
        <w:t>熱是生活中常見的自然現象；發現熱不但會使物質溫度改變，同時有些物質受熱後，性質會改變，無法再復原，但有些則只是形態改變而已。接著藉由實驗，了解物質不論是固體、液體還是氣體，都有熱脹冷縮的變化。最後再進一步探討熱的傳播方式，察覺物體可利用傳導、對流、輻射等方式，把熱由高溫處傳向低溫處並應用於保溫與散熱</w:t>
      </w:r>
      <w:r w:rsidRPr="00862A5D">
        <w:rPr>
          <w:rFonts w:ascii="標楷體" w:eastAsia="標楷體" w:hAnsi="標楷體" w:hint="eastAsia"/>
        </w:rPr>
        <w:t>。</w:t>
      </w:r>
    </w:p>
    <w:p w:rsidR="00465B36" w:rsidRPr="00862A5D" w:rsidRDefault="008B5641" w:rsidP="00862A5D">
      <w:pPr>
        <w:ind w:leftChars="255" w:left="874" w:hangingChars="109" w:hanging="262"/>
        <w:rPr>
          <w:rFonts w:ascii="標楷體" w:eastAsia="標楷體" w:hAnsi="標楷體" w:hint="eastAsia"/>
        </w:rPr>
      </w:pPr>
      <w:r w:rsidRPr="00862A5D">
        <w:rPr>
          <w:rFonts w:ascii="標楷體" w:eastAsia="標楷體" w:hAnsi="標楷體" w:hint="eastAsia"/>
        </w:rPr>
        <w:t>3.藉由觀察、實驗，知道侵蝕、搬運、堆積及地震怎樣使地形景觀改變；透過觀察，知道岩石與礦物常見的用途與性質，並知道土壤的形成與重要性。</w:t>
      </w:r>
    </w:p>
    <w:p w:rsidR="00465B36" w:rsidRPr="00862A5D" w:rsidRDefault="008B5641" w:rsidP="00862A5D">
      <w:pPr>
        <w:ind w:leftChars="255" w:left="874" w:hangingChars="109" w:hanging="262"/>
        <w:rPr>
          <w:rFonts w:ascii="標楷體" w:eastAsia="標楷體" w:hAnsi="標楷體" w:hint="eastAsia"/>
        </w:rPr>
      </w:pPr>
      <w:r w:rsidRPr="00862A5D">
        <w:rPr>
          <w:rFonts w:ascii="標楷體" w:eastAsia="標楷體" w:hAnsi="標楷體" w:hint="eastAsia"/>
        </w:rPr>
        <w:t>4.知道指北針就是一種磁鐵。藉由實驗操作，知道如何製作電磁鐵，並練習設計一個電磁鐵玩具。</w:t>
      </w:r>
    </w:p>
    <w:p w:rsidR="000F24D9" w:rsidRPr="00862A5D" w:rsidRDefault="000F24D9">
      <w:pPr>
        <w:pStyle w:val="1"/>
        <w:jc w:val="left"/>
        <w:rPr>
          <w:rFonts w:ascii="標楷體" w:eastAsia="標楷體" w:hAnsi="標楷體" w:hint="eastAsia"/>
          <w:sz w:val="24"/>
          <w:szCs w:val="24"/>
        </w:rPr>
      </w:pPr>
      <w:r w:rsidRPr="00862A5D">
        <w:rPr>
          <w:rFonts w:ascii="標楷體" w:eastAsia="標楷體" w:hAnsi="標楷體" w:hint="eastAsia"/>
          <w:sz w:val="24"/>
          <w:szCs w:val="24"/>
        </w:rPr>
        <w:t>四</w:t>
      </w:r>
      <w:r w:rsidR="007E7B69" w:rsidRPr="00862A5D">
        <w:rPr>
          <w:rFonts w:ascii="標楷體" w:eastAsia="標楷體" w:hAnsi="標楷體" w:hint="eastAsia"/>
          <w:sz w:val="24"/>
          <w:szCs w:val="24"/>
        </w:rPr>
        <w:t>、</w:t>
      </w:r>
      <w:r w:rsidRPr="00862A5D">
        <w:rPr>
          <w:rFonts w:ascii="標楷體" w:eastAsia="標楷體" w:hAnsi="標楷體" w:hint="eastAsia"/>
          <w:sz w:val="24"/>
          <w:szCs w:val="24"/>
        </w:rPr>
        <w:t>本學期課程內涵:</w:t>
      </w:r>
    </w:p>
    <w:tbl>
      <w:tblPr>
        <w:tblW w:w="15301" w:type="dxa"/>
        <w:tblInd w:w="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55"/>
        <w:gridCol w:w="1004"/>
        <w:gridCol w:w="10"/>
        <w:gridCol w:w="5471"/>
        <w:gridCol w:w="5040"/>
        <w:gridCol w:w="1080"/>
        <w:gridCol w:w="1260"/>
        <w:gridCol w:w="1081"/>
      </w:tblGrid>
      <w:tr w:rsidR="000F24D9" w:rsidRPr="00862A5D" w:rsidTr="000D3513">
        <w:trPr>
          <w:cantSplit/>
          <w:trHeight w:val="440"/>
        </w:trPr>
        <w:tc>
          <w:tcPr>
            <w:tcW w:w="1359" w:type="dxa"/>
            <w:gridSpan w:val="2"/>
            <w:tcBorders>
              <w:top w:val="single" w:sz="12" w:space="0" w:color="auto"/>
            </w:tcBorders>
            <w:vAlign w:val="center"/>
          </w:tcPr>
          <w:p w:rsidR="000F24D9" w:rsidRPr="00862A5D" w:rsidRDefault="000F24D9" w:rsidP="000813BF">
            <w:pPr>
              <w:snapToGrid w:val="0"/>
              <w:spacing w:line="440" w:lineRule="exact"/>
              <w:jc w:val="center"/>
              <w:rPr>
                <w:rFonts w:ascii="標楷體" w:eastAsia="標楷體" w:hAnsi="標楷體" w:hint="eastAsia"/>
              </w:rPr>
            </w:pPr>
            <w:r w:rsidRPr="00862A5D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481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0F24D9" w:rsidRPr="00862A5D" w:rsidRDefault="000F24D9" w:rsidP="000813BF">
            <w:pPr>
              <w:snapToGrid w:val="0"/>
              <w:spacing w:line="240" w:lineRule="exact"/>
              <w:jc w:val="center"/>
              <w:rPr>
                <w:rFonts w:ascii="標楷體" w:eastAsia="標楷體" w:hAnsi="標楷體" w:hint="eastAsia"/>
              </w:rPr>
            </w:pPr>
            <w:r w:rsidRPr="00862A5D">
              <w:rPr>
                <w:rFonts w:ascii="標楷體" w:eastAsia="標楷體" w:hAnsi="標楷體" w:hint="eastAsia"/>
              </w:rPr>
              <w:t xml:space="preserve">能力指標 </w:t>
            </w:r>
          </w:p>
        </w:tc>
        <w:tc>
          <w:tcPr>
            <w:tcW w:w="5040" w:type="dxa"/>
            <w:vMerge w:val="restart"/>
            <w:tcBorders>
              <w:top w:val="single" w:sz="12" w:space="0" w:color="auto"/>
            </w:tcBorders>
            <w:vAlign w:val="center"/>
          </w:tcPr>
          <w:p w:rsidR="000F24D9" w:rsidRPr="00862A5D" w:rsidRDefault="000F24D9" w:rsidP="000813BF">
            <w:pPr>
              <w:pStyle w:val="a9"/>
              <w:snapToGrid w:val="0"/>
              <w:spacing w:line="240" w:lineRule="exact"/>
              <w:rPr>
                <w:rFonts w:ascii="標楷體" w:eastAsia="標楷體" w:hAnsi="標楷體" w:hint="eastAsia"/>
              </w:rPr>
            </w:pPr>
            <w:r w:rsidRPr="00862A5D">
              <w:rPr>
                <w:rFonts w:ascii="標楷體" w:eastAsia="標楷體" w:hAnsi="標楷體" w:hint="eastAsia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  <w:vAlign w:val="center"/>
          </w:tcPr>
          <w:p w:rsidR="000F24D9" w:rsidRPr="00862A5D" w:rsidRDefault="000F24D9" w:rsidP="000813BF">
            <w:pPr>
              <w:snapToGrid w:val="0"/>
              <w:spacing w:line="240" w:lineRule="exact"/>
              <w:jc w:val="center"/>
              <w:rPr>
                <w:rFonts w:ascii="標楷體" w:eastAsia="標楷體" w:hAnsi="標楷體" w:hint="eastAsia"/>
              </w:rPr>
            </w:pPr>
            <w:r w:rsidRPr="00862A5D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</w:tcBorders>
            <w:vAlign w:val="center"/>
          </w:tcPr>
          <w:p w:rsidR="000F24D9" w:rsidRPr="00862A5D" w:rsidRDefault="000F24D9" w:rsidP="000813BF">
            <w:pPr>
              <w:snapToGrid w:val="0"/>
              <w:spacing w:line="240" w:lineRule="exact"/>
              <w:jc w:val="center"/>
              <w:rPr>
                <w:rFonts w:ascii="標楷體" w:eastAsia="標楷體" w:hAnsi="標楷體" w:hint="eastAsia"/>
              </w:rPr>
            </w:pPr>
            <w:r w:rsidRPr="00862A5D">
              <w:rPr>
                <w:rFonts w:ascii="標楷體" w:eastAsia="標楷體" w:hAnsi="標楷體" w:hint="eastAsia"/>
              </w:rPr>
              <w:t>評量方式</w:t>
            </w:r>
          </w:p>
        </w:tc>
        <w:tc>
          <w:tcPr>
            <w:tcW w:w="1081" w:type="dxa"/>
            <w:vMerge w:val="restart"/>
            <w:tcBorders>
              <w:top w:val="single" w:sz="12" w:space="0" w:color="auto"/>
            </w:tcBorders>
            <w:vAlign w:val="center"/>
          </w:tcPr>
          <w:p w:rsidR="000F24D9" w:rsidRPr="00862A5D" w:rsidRDefault="000F24D9" w:rsidP="000813BF">
            <w:pPr>
              <w:snapToGrid w:val="0"/>
              <w:spacing w:line="240" w:lineRule="exact"/>
              <w:jc w:val="center"/>
              <w:rPr>
                <w:rFonts w:ascii="標楷體" w:eastAsia="標楷體" w:hAnsi="標楷體" w:hint="eastAsia"/>
              </w:rPr>
            </w:pPr>
            <w:r w:rsidRPr="00862A5D">
              <w:rPr>
                <w:rFonts w:ascii="標楷體" w:eastAsia="標楷體" w:hAnsi="標楷體" w:hint="eastAsia"/>
              </w:rPr>
              <w:t>備註</w:t>
            </w:r>
          </w:p>
        </w:tc>
      </w:tr>
      <w:tr w:rsidR="000F24D9" w:rsidRPr="00862A5D" w:rsidTr="000D3513">
        <w:trPr>
          <w:cantSplit/>
          <w:trHeight w:val="440"/>
        </w:trPr>
        <w:tc>
          <w:tcPr>
            <w:tcW w:w="355" w:type="dxa"/>
            <w:tcBorders>
              <w:bottom w:val="single" w:sz="12" w:space="0" w:color="auto"/>
            </w:tcBorders>
            <w:vAlign w:val="center"/>
          </w:tcPr>
          <w:p w:rsidR="000F24D9" w:rsidRPr="00862A5D" w:rsidRDefault="000F24D9" w:rsidP="000813BF">
            <w:pPr>
              <w:snapToGrid w:val="0"/>
              <w:spacing w:line="440" w:lineRule="exact"/>
              <w:jc w:val="center"/>
              <w:rPr>
                <w:rFonts w:ascii="標楷體" w:eastAsia="標楷體" w:hAnsi="標楷體" w:hint="eastAsia"/>
              </w:rPr>
            </w:pPr>
            <w:r w:rsidRPr="00862A5D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1004" w:type="dxa"/>
            <w:tcBorders>
              <w:bottom w:val="single" w:sz="12" w:space="0" w:color="auto"/>
            </w:tcBorders>
            <w:vAlign w:val="center"/>
          </w:tcPr>
          <w:p w:rsidR="000F24D9" w:rsidRPr="00862A5D" w:rsidRDefault="000F24D9" w:rsidP="000813BF">
            <w:pPr>
              <w:snapToGrid w:val="0"/>
              <w:spacing w:line="440" w:lineRule="exact"/>
              <w:jc w:val="center"/>
              <w:rPr>
                <w:rFonts w:ascii="標楷體" w:eastAsia="標楷體" w:hAnsi="標楷體" w:hint="eastAsia"/>
              </w:rPr>
            </w:pPr>
            <w:r w:rsidRPr="00862A5D"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5481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0F24D9" w:rsidRPr="00862A5D" w:rsidRDefault="000F24D9" w:rsidP="000813BF">
            <w:pPr>
              <w:snapToGrid w:val="0"/>
              <w:spacing w:line="240" w:lineRule="exact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5040" w:type="dxa"/>
            <w:vMerge/>
            <w:tcBorders>
              <w:bottom w:val="single" w:sz="12" w:space="0" w:color="auto"/>
            </w:tcBorders>
            <w:vAlign w:val="center"/>
          </w:tcPr>
          <w:p w:rsidR="000F24D9" w:rsidRPr="00862A5D" w:rsidRDefault="000F24D9" w:rsidP="000813BF">
            <w:pPr>
              <w:pStyle w:val="a9"/>
              <w:snapToGrid w:val="0"/>
              <w:spacing w:after="90" w:line="240" w:lineRule="exact"/>
              <w:rPr>
                <w:rFonts w:ascii="標楷體" w:eastAsia="標楷體" w:hAnsi="標楷體" w:hint="eastAsia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  <w:vAlign w:val="center"/>
          </w:tcPr>
          <w:p w:rsidR="000F24D9" w:rsidRPr="00862A5D" w:rsidRDefault="000F24D9" w:rsidP="000813BF">
            <w:pPr>
              <w:snapToGrid w:val="0"/>
              <w:spacing w:line="240" w:lineRule="exact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1260" w:type="dxa"/>
            <w:vMerge/>
            <w:tcBorders>
              <w:bottom w:val="single" w:sz="12" w:space="0" w:color="auto"/>
            </w:tcBorders>
            <w:vAlign w:val="center"/>
          </w:tcPr>
          <w:p w:rsidR="000F24D9" w:rsidRPr="00862A5D" w:rsidRDefault="000F24D9" w:rsidP="000813BF">
            <w:pPr>
              <w:snapToGrid w:val="0"/>
              <w:spacing w:line="240" w:lineRule="exact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1081" w:type="dxa"/>
            <w:vMerge/>
            <w:tcBorders>
              <w:bottom w:val="single" w:sz="12" w:space="0" w:color="auto"/>
            </w:tcBorders>
            <w:vAlign w:val="center"/>
          </w:tcPr>
          <w:p w:rsidR="000F24D9" w:rsidRPr="00862A5D" w:rsidRDefault="000F24D9" w:rsidP="000813BF">
            <w:pPr>
              <w:snapToGrid w:val="0"/>
              <w:spacing w:line="240" w:lineRule="exact"/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827781" w:rsidRPr="007A75D6" w:rsidTr="008B434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355" w:type="dxa"/>
            <w:textDirection w:val="tbRlV"/>
            <w:vAlign w:val="center"/>
          </w:tcPr>
          <w:p w:rsidR="00827781" w:rsidRPr="007A75D6" w:rsidRDefault="00827781" w:rsidP="00F11D3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第一週</w:t>
            </w:r>
          </w:p>
        </w:tc>
        <w:tc>
          <w:tcPr>
            <w:tcW w:w="1014" w:type="dxa"/>
            <w:gridSpan w:val="2"/>
            <w:vAlign w:val="center"/>
          </w:tcPr>
          <w:p w:rsidR="00827781" w:rsidRPr="007A75D6" w:rsidRDefault="00827781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08.31</w:t>
            </w:r>
          </w:p>
          <w:p w:rsidR="00827781" w:rsidRPr="007A75D6" w:rsidRDefault="00827781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∣</w:t>
            </w:r>
          </w:p>
          <w:p w:rsidR="00827781" w:rsidRPr="007A75D6" w:rsidRDefault="00827781" w:rsidP="00415E0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09.04</w:t>
            </w:r>
          </w:p>
        </w:tc>
        <w:tc>
          <w:tcPr>
            <w:tcW w:w="5471" w:type="dxa"/>
          </w:tcPr>
          <w:p w:rsidR="00827781" w:rsidRPr="007A75D6" w:rsidRDefault="00827781" w:rsidP="00F11D30">
            <w:pPr>
              <w:pStyle w:val="a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 xml:space="preserve">1-3-5-4 </w:t>
            </w:r>
            <w:r w:rsidRPr="007A75D6">
              <w:rPr>
                <w:rFonts w:ascii="標楷體" w:eastAsia="標楷體" w:hAnsi="標楷體"/>
                <w:sz w:val="20"/>
                <w:szCs w:val="20"/>
              </w:rPr>
              <w:t>願意與同儕相互溝通，共享活動的樂趣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827781" w:rsidRPr="007A75D6" w:rsidRDefault="00827781" w:rsidP="00F11D30">
            <w:pPr>
              <w:pStyle w:val="a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 xml:space="preserve">2-3-4-3 </w:t>
            </w:r>
            <w:r w:rsidRPr="007A75D6">
              <w:rPr>
                <w:rFonts w:ascii="標楷體" w:eastAsia="標楷體" w:hAnsi="標楷體"/>
                <w:sz w:val="20"/>
                <w:szCs w:val="20"/>
              </w:rPr>
              <w:t>知道溫度高低不同，使水的存在形態改變，是形成露、雲、雨、雪、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霜</w:t>
            </w:r>
            <w:r w:rsidRPr="007A75D6">
              <w:rPr>
                <w:rFonts w:ascii="標楷體" w:eastAsia="標楷體" w:hAnsi="標楷體"/>
                <w:sz w:val="20"/>
                <w:szCs w:val="20"/>
              </w:rPr>
              <w:t>的原因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827781" w:rsidRPr="007A75D6" w:rsidRDefault="00827781" w:rsidP="00F11D30">
            <w:pPr>
              <w:pStyle w:val="a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 xml:space="preserve">2-3-4-4 </w:t>
            </w:r>
            <w:r w:rsidRPr="007A75D6">
              <w:rPr>
                <w:rFonts w:ascii="標楷體" w:eastAsia="標楷體" w:hAnsi="標楷體"/>
                <w:sz w:val="20"/>
                <w:szCs w:val="20"/>
              </w:rPr>
              <w:t>知道生活環境中的大氣、大地與水，及它們間的交互作用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827781" w:rsidRPr="007A75D6" w:rsidRDefault="00827781" w:rsidP="00F11D30">
            <w:pPr>
              <w:pStyle w:val="a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3-3-0-1能由科學性的探究活動中，瞭解科學知識是經過考驗的。</w:t>
            </w:r>
          </w:p>
          <w:p w:rsidR="00827781" w:rsidRPr="007A75D6" w:rsidRDefault="00827781" w:rsidP="00F11D30">
            <w:pPr>
              <w:pStyle w:val="a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 xml:space="preserve">6-3-1-1 </w:t>
            </w:r>
            <w:r w:rsidRPr="007A75D6">
              <w:rPr>
                <w:rFonts w:ascii="標楷體" w:eastAsia="標楷體" w:hAnsi="標楷體"/>
                <w:sz w:val="20"/>
                <w:szCs w:val="20"/>
              </w:rPr>
              <w:t>對他人的資訊或報告提出合理的求證和質疑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827781" w:rsidRPr="007A75D6" w:rsidRDefault="00827781" w:rsidP="00F11D30">
            <w:pPr>
              <w:pStyle w:val="a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 xml:space="preserve">6-3-2-3 </w:t>
            </w:r>
            <w:r w:rsidRPr="007A75D6">
              <w:rPr>
                <w:rFonts w:ascii="標楷體" w:eastAsia="標楷體" w:hAnsi="標楷體"/>
                <w:sz w:val="20"/>
                <w:szCs w:val="20"/>
              </w:rPr>
              <w:t>面對問題時，能做多方思考，提出解決方法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827781" w:rsidRPr="007A75D6" w:rsidRDefault="00827781" w:rsidP="00612C84">
            <w:pPr>
              <w:pStyle w:val="a6"/>
              <w:ind w:leftChars="10" w:left="24" w:rightChars="10" w:right="24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:rsidR="00827781" w:rsidRPr="007A75D6" w:rsidRDefault="00827781" w:rsidP="00612C84">
            <w:pPr>
              <w:pStyle w:val="a6"/>
              <w:ind w:leftChars="10" w:left="24" w:rightChars="10" w:right="24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/>
                <w:sz w:val="20"/>
                <w:szCs w:val="20"/>
              </w:rPr>
              <w:t>3-4-9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能判斷資訊的適用性及精確度。</w:t>
            </w:r>
          </w:p>
          <w:p w:rsidR="00827781" w:rsidRPr="007A75D6" w:rsidRDefault="00827781" w:rsidP="00612C84">
            <w:pPr>
              <w:pStyle w:val="a6"/>
              <w:ind w:leftChars="10" w:left="24" w:rightChars="10" w:right="24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/>
                <w:sz w:val="20"/>
                <w:szCs w:val="20"/>
              </w:rPr>
              <w:t>5-3-1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能找到合適的網站資源、圖書館資源及檔案傳輸等。</w:t>
            </w:r>
          </w:p>
          <w:p w:rsidR="00827781" w:rsidRPr="007A75D6" w:rsidRDefault="00827781" w:rsidP="00612C84">
            <w:pPr>
              <w:pStyle w:val="a6"/>
              <w:ind w:leftChars="10" w:left="24" w:rightChars="10" w:right="24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/>
                <w:sz w:val="20"/>
                <w:szCs w:val="20"/>
              </w:rPr>
              <w:t>5-3-2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能利用光碟、DVD等資源搜尋需要的資料。</w:t>
            </w:r>
          </w:p>
          <w:p w:rsidR="00827781" w:rsidRPr="007A75D6" w:rsidRDefault="00827781" w:rsidP="00F11D30">
            <w:pPr>
              <w:pStyle w:val="a6"/>
              <w:jc w:val="both"/>
              <w:rPr>
                <w:rFonts w:ascii="標楷體" w:eastAsia="標楷體" w:hAnsi="標楷體" w:hint="eastAsia"/>
                <w:w w:val="120"/>
                <w:sz w:val="20"/>
                <w:szCs w:val="20"/>
              </w:rPr>
            </w:pPr>
          </w:p>
        </w:tc>
        <w:tc>
          <w:tcPr>
            <w:tcW w:w="5040" w:type="dxa"/>
          </w:tcPr>
          <w:p w:rsidR="00827781" w:rsidRPr="007A75D6" w:rsidRDefault="00827781" w:rsidP="00F11D30">
            <w:pPr>
              <w:pStyle w:val="5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一、天氣的變化</w:t>
            </w:r>
          </w:p>
          <w:p w:rsidR="00827781" w:rsidRPr="007A75D6" w:rsidRDefault="00827781" w:rsidP="00F11D30">
            <w:pPr>
              <w:pStyle w:val="5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活動一 大氣中的水</w:t>
            </w:r>
          </w:p>
          <w:p w:rsidR="00827781" w:rsidRPr="007A75D6" w:rsidRDefault="00827781" w:rsidP="00F11D30">
            <w:pPr>
              <w:pStyle w:val="5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【活動1-1】雲和霧</w:t>
            </w:r>
          </w:p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1.透過雲、霧的景象圖，配合圖說方式，讓學生了解水蒸氣在高空遇冷會結成小水滴形成雲；飄浮在地面附近的水蒸氣就是霧。並由學生彼此分享曾經看過雲、霧的經驗。</w:t>
            </w:r>
          </w:p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2.透過模擬雲和霧的形成，了解雲和霧是由水蒸氣凝結在微粒上，聚集而成。</w:t>
            </w:r>
          </w:p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:rsidR="00827781" w:rsidRPr="007A75D6" w:rsidRDefault="00827781" w:rsidP="00F11D30">
            <w:pPr>
              <w:pStyle w:val="5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【活動1-2】雨和雪、露和霜</w:t>
            </w:r>
          </w:p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1.知道雨、雪、露、霜也是空氣中水蒸氣的不同形態。</w:t>
            </w:r>
          </w:p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2.知道雨和雪的差異。</w:t>
            </w:r>
          </w:p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3.透過實驗模擬雲和霧的形成，察覺雲和霧的成因。</w:t>
            </w:r>
          </w:p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4.知道露和霜的不同。</w:t>
            </w:r>
          </w:p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5.利用模擬露的操作試驗，說明露是空氣中的水蒸氣在氣溫變化時，產生的液體形態。</w:t>
            </w:r>
          </w:p>
        </w:tc>
        <w:tc>
          <w:tcPr>
            <w:tcW w:w="1080" w:type="dxa"/>
            <w:vAlign w:val="center"/>
          </w:tcPr>
          <w:p w:rsidR="00827781" w:rsidRPr="007A75D6" w:rsidRDefault="00827781" w:rsidP="000813BF">
            <w:pPr>
              <w:snapToGrid w:val="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827781" w:rsidRPr="007A75D6" w:rsidRDefault="00827781" w:rsidP="004E4302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827781" w:rsidRPr="007A75D6" w:rsidRDefault="00827781" w:rsidP="004E4302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827781" w:rsidRPr="007A75D6" w:rsidRDefault="00827781" w:rsidP="004E4302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3.習作評量</w:t>
            </w:r>
          </w:p>
        </w:tc>
        <w:tc>
          <w:tcPr>
            <w:tcW w:w="1081" w:type="dxa"/>
            <w:vAlign w:val="center"/>
          </w:tcPr>
          <w:p w:rsidR="007123F7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8/31</w:t>
            </w:r>
          </w:p>
          <w:p w:rsidR="00827781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註冊日及開學日</w:t>
            </w:r>
          </w:p>
        </w:tc>
      </w:tr>
      <w:tr w:rsidR="00827781" w:rsidRPr="007A75D6" w:rsidTr="008B434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355" w:type="dxa"/>
            <w:textDirection w:val="tbRlV"/>
            <w:vAlign w:val="center"/>
          </w:tcPr>
          <w:p w:rsidR="00827781" w:rsidRPr="007A75D6" w:rsidRDefault="00827781" w:rsidP="00F11D3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第二週</w:t>
            </w:r>
          </w:p>
        </w:tc>
        <w:tc>
          <w:tcPr>
            <w:tcW w:w="1014" w:type="dxa"/>
            <w:gridSpan w:val="2"/>
            <w:vAlign w:val="center"/>
          </w:tcPr>
          <w:p w:rsidR="00827781" w:rsidRPr="007A75D6" w:rsidRDefault="00827781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09.07</w:t>
            </w:r>
          </w:p>
          <w:p w:rsidR="00827781" w:rsidRPr="007A75D6" w:rsidRDefault="00827781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∣</w:t>
            </w:r>
          </w:p>
          <w:p w:rsidR="00827781" w:rsidRPr="007A75D6" w:rsidRDefault="00827781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09.11</w:t>
            </w:r>
          </w:p>
        </w:tc>
        <w:tc>
          <w:tcPr>
            <w:tcW w:w="5471" w:type="dxa"/>
          </w:tcPr>
          <w:p w:rsidR="00827781" w:rsidRPr="007A75D6" w:rsidRDefault="00827781" w:rsidP="00F11D30">
            <w:pPr>
              <w:pStyle w:val="a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 xml:space="preserve">1-3-5-4 </w:t>
            </w:r>
            <w:r w:rsidRPr="007A75D6">
              <w:rPr>
                <w:rFonts w:ascii="標楷體" w:eastAsia="標楷體" w:hAnsi="標楷體"/>
                <w:sz w:val="20"/>
                <w:szCs w:val="20"/>
              </w:rPr>
              <w:t>願意與同儕相互溝通，共享活動的樂趣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827781" w:rsidRPr="007A75D6" w:rsidRDefault="00827781" w:rsidP="00F11D30">
            <w:pPr>
              <w:pStyle w:val="a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 xml:space="preserve">2-3-4-3 </w:t>
            </w:r>
            <w:r w:rsidRPr="007A75D6">
              <w:rPr>
                <w:rFonts w:ascii="標楷體" w:eastAsia="標楷體" w:hAnsi="標楷體"/>
                <w:sz w:val="20"/>
                <w:szCs w:val="20"/>
              </w:rPr>
              <w:t>知道溫度高低不同，使水的存在形態改變，是形成露、雲、雨、雪、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霜</w:t>
            </w:r>
            <w:r w:rsidRPr="007A75D6">
              <w:rPr>
                <w:rFonts w:ascii="標楷體" w:eastAsia="標楷體" w:hAnsi="標楷體"/>
                <w:sz w:val="20"/>
                <w:szCs w:val="20"/>
              </w:rPr>
              <w:t>的原因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827781" w:rsidRPr="007A75D6" w:rsidRDefault="00827781" w:rsidP="00F11D30">
            <w:pPr>
              <w:pStyle w:val="a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 xml:space="preserve">2-3-4-4 </w:t>
            </w:r>
            <w:r w:rsidRPr="007A75D6">
              <w:rPr>
                <w:rFonts w:ascii="標楷體" w:eastAsia="標楷體" w:hAnsi="標楷體"/>
                <w:sz w:val="20"/>
                <w:szCs w:val="20"/>
              </w:rPr>
              <w:t>知道生活環境中的大氣、大地與水，及它們間的交互作用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827781" w:rsidRPr="007A75D6" w:rsidRDefault="00827781" w:rsidP="00F11D30">
            <w:pPr>
              <w:pStyle w:val="a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3-3-0-1能由科學性的探究活動中，瞭解科學知識是經過考驗的。</w:t>
            </w:r>
          </w:p>
          <w:p w:rsidR="00827781" w:rsidRPr="007A75D6" w:rsidRDefault="00827781" w:rsidP="00F11D30">
            <w:pPr>
              <w:pStyle w:val="a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 xml:space="preserve">6-3-1-1 </w:t>
            </w:r>
            <w:r w:rsidRPr="007A75D6">
              <w:rPr>
                <w:rFonts w:ascii="標楷體" w:eastAsia="標楷體" w:hAnsi="標楷體"/>
                <w:sz w:val="20"/>
                <w:szCs w:val="20"/>
              </w:rPr>
              <w:t>對他人的資訊或報告提出合理的求證和質疑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827781" w:rsidRPr="007A75D6" w:rsidRDefault="00827781" w:rsidP="00F11D30">
            <w:pPr>
              <w:pStyle w:val="a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 xml:space="preserve">6-3-2-3 </w:t>
            </w:r>
            <w:r w:rsidRPr="007A75D6">
              <w:rPr>
                <w:rFonts w:ascii="標楷體" w:eastAsia="標楷體" w:hAnsi="標楷體"/>
                <w:sz w:val="20"/>
                <w:szCs w:val="20"/>
              </w:rPr>
              <w:t>面對問題時，能做多方思考，提出解決方法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827781" w:rsidRPr="007A75D6" w:rsidRDefault="00827781" w:rsidP="00612C84">
            <w:pPr>
              <w:pStyle w:val="a6"/>
              <w:ind w:leftChars="10" w:left="24" w:rightChars="10" w:right="24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:rsidR="00827781" w:rsidRPr="007A75D6" w:rsidRDefault="00827781" w:rsidP="00612C84">
            <w:pPr>
              <w:pStyle w:val="a6"/>
              <w:ind w:leftChars="10" w:left="24" w:rightChars="10" w:right="24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/>
                <w:sz w:val="20"/>
                <w:szCs w:val="20"/>
              </w:rPr>
              <w:t>3-4-9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能判斷資訊的適用性及精確度。</w:t>
            </w:r>
          </w:p>
          <w:p w:rsidR="00827781" w:rsidRPr="007A75D6" w:rsidRDefault="00827781" w:rsidP="00612C84">
            <w:pPr>
              <w:pStyle w:val="a6"/>
              <w:ind w:leftChars="10" w:left="24" w:rightChars="10" w:right="24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/>
                <w:sz w:val="20"/>
                <w:szCs w:val="20"/>
              </w:rPr>
              <w:t>5-3-1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能找到合適的網站資源、圖書館資源及檔案傳輸等。</w:t>
            </w:r>
          </w:p>
          <w:p w:rsidR="00827781" w:rsidRPr="007A75D6" w:rsidRDefault="00827781" w:rsidP="00612C84">
            <w:pPr>
              <w:pStyle w:val="a6"/>
              <w:ind w:leftChars="10" w:left="24" w:rightChars="10" w:right="24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/>
                <w:sz w:val="20"/>
                <w:szCs w:val="20"/>
              </w:rPr>
              <w:t>5-3-2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能利用光碟、DVD等資源搜尋需要的資料。</w:t>
            </w:r>
          </w:p>
          <w:p w:rsidR="00827781" w:rsidRPr="007A75D6" w:rsidRDefault="00827781" w:rsidP="00F11D30">
            <w:pPr>
              <w:pStyle w:val="a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5040" w:type="dxa"/>
          </w:tcPr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一、天氣的變化</w:t>
            </w:r>
          </w:p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活動一 大氣中的水</w:t>
            </w:r>
          </w:p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【活動1-2】雨和雪、露和霜</w:t>
            </w:r>
          </w:p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1.利用模擬霜的操作試驗，說明霜是空氣中的水蒸氣在氣溫變化時，產生的固體形態。</w:t>
            </w:r>
          </w:p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【活動1-3】大自然中的水循環</w:t>
            </w:r>
          </w:p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1.說明露、霧、雲、雨、雪、霜都是空氣中的水蒸氣在氣溫變化時，產生的不同形態。</w:t>
            </w:r>
          </w:p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2.透過水循環圖，引導學生討論水在大自然中如何循環，以及在各個循環的過程中，又是以何種形態呈現。</w:t>
            </w:r>
          </w:p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3.教師引導學生回想舊經驗，水的蒸發在常溫下、陽光下，或是加熱時均可發生；河水、海水、動植物身上的水分等會蒸發，形成大氣中的水蒸氣。</w:t>
            </w:r>
          </w:p>
        </w:tc>
        <w:tc>
          <w:tcPr>
            <w:tcW w:w="1080" w:type="dxa"/>
            <w:vAlign w:val="center"/>
          </w:tcPr>
          <w:p w:rsidR="00827781" w:rsidRPr="007A75D6" w:rsidRDefault="00827781" w:rsidP="000813BF">
            <w:pPr>
              <w:snapToGrid w:val="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827781" w:rsidRPr="007A75D6" w:rsidRDefault="00827781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827781" w:rsidRPr="007A75D6" w:rsidRDefault="00827781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827781" w:rsidRPr="007A75D6" w:rsidRDefault="00827781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3.習作評量</w:t>
            </w:r>
          </w:p>
        </w:tc>
        <w:tc>
          <w:tcPr>
            <w:tcW w:w="1081" w:type="dxa"/>
            <w:vAlign w:val="center"/>
          </w:tcPr>
          <w:p w:rsidR="00827781" w:rsidRPr="007A75D6" w:rsidRDefault="00827781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27781" w:rsidRPr="007A75D6" w:rsidTr="008B434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355" w:type="dxa"/>
            <w:textDirection w:val="tbRlV"/>
            <w:vAlign w:val="center"/>
          </w:tcPr>
          <w:p w:rsidR="00827781" w:rsidRPr="007A75D6" w:rsidRDefault="00827781" w:rsidP="00F11D3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第三週</w:t>
            </w:r>
          </w:p>
        </w:tc>
        <w:tc>
          <w:tcPr>
            <w:tcW w:w="1014" w:type="dxa"/>
            <w:gridSpan w:val="2"/>
            <w:vAlign w:val="center"/>
          </w:tcPr>
          <w:p w:rsidR="00827781" w:rsidRPr="007A75D6" w:rsidRDefault="00827781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09.14</w:t>
            </w:r>
          </w:p>
          <w:p w:rsidR="00827781" w:rsidRPr="007A75D6" w:rsidRDefault="00827781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∣</w:t>
            </w:r>
          </w:p>
          <w:p w:rsidR="00827781" w:rsidRPr="007A75D6" w:rsidRDefault="00827781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09.18</w:t>
            </w:r>
          </w:p>
        </w:tc>
        <w:tc>
          <w:tcPr>
            <w:tcW w:w="5471" w:type="dxa"/>
          </w:tcPr>
          <w:p w:rsidR="00827781" w:rsidRPr="007A75D6" w:rsidRDefault="00827781" w:rsidP="00F11D30">
            <w:pPr>
              <w:pStyle w:val="a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 xml:space="preserve">1-3-5-1 </w:t>
            </w:r>
            <w:r w:rsidRPr="007A75D6">
              <w:rPr>
                <w:rFonts w:ascii="標楷體" w:eastAsia="標楷體" w:hAnsi="標楷體"/>
                <w:sz w:val="20"/>
                <w:szCs w:val="20"/>
              </w:rPr>
              <w:t>將資料用合適的圖表來表達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827781" w:rsidRPr="007A75D6" w:rsidRDefault="00827781" w:rsidP="00F11D30">
            <w:pPr>
              <w:pStyle w:val="a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 xml:space="preserve">1-3-5-4 </w:t>
            </w:r>
            <w:r w:rsidRPr="007A75D6">
              <w:rPr>
                <w:rFonts w:ascii="標楷體" w:eastAsia="標楷體" w:hAnsi="標楷體"/>
                <w:sz w:val="20"/>
                <w:szCs w:val="20"/>
              </w:rPr>
              <w:t>願意與同儕相互溝通，共享活動的樂趣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827781" w:rsidRPr="007A75D6" w:rsidRDefault="00827781" w:rsidP="00F11D30">
            <w:pPr>
              <w:pStyle w:val="a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 xml:space="preserve">2-3-4-2 </w:t>
            </w:r>
            <w:r w:rsidRPr="007A75D6">
              <w:rPr>
                <w:rFonts w:ascii="標楷體" w:eastAsia="標楷體" w:hAnsi="標楷體"/>
                <w:sz w:val="20"/>
                <w:szCs w:val="20"/>
              </w:rPr>
              <w:t>認識天氣圖上的高、低氣壓線、鋒面。觀察(資料蒐集)一個颱風的興衰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827781" w:rsidRPr="007A75D6" w:rsidRDefault="00827781" w:rsidP="00F11D30">
            <w:pPr>
              <w:pStyle w:val="a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 xml:space="preserve">2-3-6-3 認識資訊設備（如電腦主機及周邊設備）和其材料（如半導體……等）。4-3-2-3 </w:t>
            </w:r>
            <w:r w:rsidRPr="007A75D6">
              <w:rPr>
                <w:rFonts w:ascii="標楷體" w:eastAsia="標楷體" w:hAnsi="標楷體"/>
                <w:sz w:val="20"/>
                <w:szCs w:val="20"/>
              </w:rPr>
              <w:t>認識資訊時代的科技。</w:t>
            </w:r>
          </w:p>
          <w:p w:rsidR="00827781" w:rsidRPr="007A75D6" w:rsidRDefault="00827781" w:rsidP="00F11D30">
            <w:pPr>
              <w:pStyle w:val="a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 xml:space="preserve">6-3-1-1 </w:t>
            </w:r>
            <w:r w:rsidRPr="007A75D6">
              <w:rPr>
                <w:rFonts w:ascii="標楷體" w:eastAsia="標楷體" w:hAnsi="標楷體"/>
                <w:sz w:val="20"/>
                <w:szCs w:val="20"/>
              </w:rPr>
              <w:t>對他人的資訊或報告提出合理的求證和質疑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827781" w:rsidRPr="007A75D6" w:rsidRDefault="00827781" w:rsidP="00F11D30">
            <w:pPr>
              <w:pStyle w:val="a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 xml:space="preserve">6-3-2-3 </w:t>
            </w:r>
            <w:r w:rsidRPr="007A75D6">
              <w:rPr>
                <w:rFonts w:ascii="標楷體" w:eastAsia="標楷體" w:hAnsi="標楷體"/>
                <w:sz w:val="20"/>
                <w:szCs w:val="20"/>
              </w:rPr>
              <w:t>面對問題時，能做多方思考，提出解決方法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827781" w:rsidRPr="007A75D6" w:rsidRDefault="00827781" w:rsidP="00F11D30">
            <w:pPr>
              <w:pStyle w:val="a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 xml:space="preserve">7-3-0-2 </w:t>
            </w:r>
            <w:r w:rsidRPr="007A75D6">
              <w:rPr>
                <w:rFonts w:ascii="標楷體" w:eastAsia="標楷體" w:hAnsi="標楷體"/>
                <w:sz w:val="20"/>
                <w:szCs w:val="20"/>
              </w:rPr>
              <w:t>把學習到的科學知識和技能應用於生活中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827781" w:rsidRPr="007A75D6" w:rsidRDefault="00827781" w:rsidP="00612C84">
            <w:pPr>
              <w:pStyle w:val="a6"/>
              <w:ind w:leftChars="10" w:left="24" w:rightChars="10" w:right="24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:rsidR="00827781" w:rsidRPr="007A75D6" w:rsidRDefault="00827781" w:rsidP="00612C84">
            <w:pPr>
              <w:pStyle w:val="a6"/>
              <w:ind w:leftChars="10" w:left="24" w:rightChars="10" w:right="24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/>
                <w:sz w:val="20"/>
                <w:szCs w:val="20"/>
              </w:rPr>
              <w:t>3-4-9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能判斷資訊的適用性及精確度。</w:t>
            </w:r>
          </w:p>
          <w:p w:rsidR="00827781" w:rsidRPr="007A75D6" w:rsidRDefault="00827781" w:rsidP="00612C84">
            <w:pPr>
              <w:pStyle w:val="a6"/>
              <w:ind w:leftChars="10" w:left="24" w:rightChars="10" w:right="24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/>
                <w:sz w:val="20"/>
                <w:szCs w:val="20"/>
              </w:rPr>
              <w:t>5-3-1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能找到合適的網站資源、圖書館資源及檔案傳輸等。</w:t>
            </w:r>
          </w:p>
          <w:p w:rsidR="00827781" w:rsidRPr="007A75D6" w:rsidRDefault="00827781" w:rsidP="00612C84">
            <w:pPr>
              <w:pStyle w:val="a6"/>
              <w:ind w:leftChars="10" w:left="24" w:rightChars="10" w:right="24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/>
                <w:sz w:val="20"/>
                <w:szCs w:val="20"/>
              </w:rPr>
              <w:t>5-3-2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能利用光碟、DVD等資源搜尋需要的資料。</w:t>
            </w:r>
          </w:p>
          <w:p w:rsidR="00827781" w:rsidRPr="007A75D6" w:rsidRDefault="00827781" w:rsidP="00612C84">
            <w:pPr>
              <w:pStyle w:val="a6"/>
              <w:ind w:leftChars="10" w:left="24" w:rightChars="10" w:right="24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【海洋教育】</w:t>
            </w:r>
          </w:p>
          <w:p w:rsidR="00827781" w:rsidRPr="007A75D6" w:rsidRDefault="00827781" w:rsidP="00612C84">
            <w:pPr>
              <w:pStyle w:val="a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/>
                <w:sz w:val="20"/>
                <w:szCs w:val="20"/>
              </w:rPr>
              <w:t>4-3-5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簡單分析氣象圖並解讀其與天氣變化的關係。</w:t>
            </w:r>
          </w:p>
        </w:tc>
        <w:tc>
          <w:tcPr>
            <w:tcW w:w="5040" w:type="dxa"/>
          </w:tcPr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活動二 認識天氣的變化</w:t>
            </w:r>
          </w:p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【活動2-1】認識衛星雲圖</w:t>
            </w:r>
          </w:p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1.教師引導學生從比較雲圖過程，發現雲層的變化及移動。</w:t>
            </w:r>
          </w:p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2.教師歸納說明衛星雲圖上可以看出當時的雲層狀態。</w:t>
            </w:r>
          </w:p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3教師引導學生解讀課本中兩張衛星雲圖的雲層狀態，並請學生討論當時可能的天氣狀況。</w:t>
            </w:r>
          </w:p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4.教師說明雲層分布與天氣狀況，如白色雲層厚、表示水氣多，天氣較不穩定。</w:t>
            </w:r>
          </w:p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5.教師說明衛星雲圖的由來，並說明氣象衛星。</w:t>
            </w:r>
          </w:p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【活動2-2】認識地面天氣圖</w:t>
            </w:r>
          </w:p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1.教師揭示地面天氣圖，引起學生的學習動機。</w:t>
            </w:r>
          </w:p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2.教師引導學生察覺地面天氣圖中，有許多的符號，不同符號有不同的意義。</w:t>
            </w:r>
          </w:p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3.教師說明「H」、「L」和等壓線的概念。</w:t>
            </w:r>
          </w:p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4.教師引導學生察覺等壓線是彎彎曲曲的線條，有疏有密。</w:t>
            </w:r>
          </w:p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5.讓學生發表地面天氣圖中「H」、「L」的位置。</w:t>
            </w:r>
          </w:p>
          <w:p w:rsidR="00827781" w:rsidRPr="007A75D6" w:rsidRDefault="00827781" w:rsidP="00F11D30">
            <w:pPr>
              <w:pStyle w:val="a6"/>
              <w:ind w:leftChars="10" w:left="24" w:rightChars="10" w:right="24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【活動2-3】氣團與鋒面</w:t>
            </w:r>
          </w:p>
          <w:p w:rsidR="00827781" w:rsidRPr="007A75D6" w:rsidRDefault="00827781" w:rsidP="00F11D30">
            <w:pPr>
              <w:pStyle w:val="a6"/>
              <w:ind w:rightChars="10" w:right="24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1.讓學生發表氣團概念，介紹冷、暖氣團相遇，交接處會形成鋒面。</w:t>
            </w:r>
          </w:p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2.教師說明鋒面通過時，天氣會有明顯的變化，並介紹冷鋒、暖鋒和滯留鋒。</w:t>
            </w:r>
          </w:p>
        </w:tc>
        <w:tc>
          <w:tcPr>
            <w:tcW w:w="1080" w:type="dxa"/>
            <w:vAlign w:val="center"/>
          </w:tcPr>
          <w:p w:rsidR="00827781" w:rsidRPr="007A75D6" w:rsidRDefault="00827781" w:rsidP="000813BF">
            <w:pPr>
              <w:snapToGrid w:val="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827781" w:rsidRPr="007A75D6" w:rsidRDefault="00827781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827781" w:rsidRPr="007A75D6" w:rsidRDefault="00827781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827781" w:rsidRPr="007A75D6" w:rsidRDefault="00827781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3.習作評量</w:t>
            </w:r>
          </w:p>
        </w:tc>
        <w:tc>
          <w:tcPr>
            <w:tcW w:w="1081" w:type="dxa"/>
            <w:vAlign w:val="center"/>
          </w:tcPr>
          <w:p w:rsidR="00827781" w:rsidRPr="007A75D6" w:rsidRDefault="00827781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27781" w:rsidRPr="007A75D6" w:rsidTr="008B434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423"/>
        </w:trPr>
        <w:tc>
          <w:tcPr>
            <w:tcW w:w="355" w:type="dxa"/>
            <w:textDirection w:val="tbRlV"/>
            <w:vAlign w:val="center"/>
          </w:tcPr>
          <w:p w:rsidR="00827781" w:rsidRPr="007A75D6" w:rsidRDefault="00827781" w:rsidP="00F11D3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第四週</w:t>
            </w:r>
          </w:p>
        </w:tc>
        <w:tc>
          <w:tcPr>
            <w:tcW w:w="1014" w:type="dxa"/>
            <w:gridSpan w:val="2"/>
            <w:vAlign w:val="center"/>
          </w:tcPr>
          <w:p w:rsidR="00827781" w:rsidRPr="007A75D6" w:rsidRDefault="00827781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09.21</w:t>
            </w:r>
          </w:p>
          <w:p w:rsidR="00827781" w:rsidRPr="007A75D6" w:rsidRDefault="00827781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∣</w:t>
            </w:r>
          </w:p>
          <w:p w:rsidR="00827781" w:rsidRPr="007A75D6" w:rsidRDefault="00827781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09.26</w:t>
            </w:r>
          </w:p>
        </w:tc>
        <w:tc>
          <w:tcPr>
            <w:tcW w:w="5471" w:type="dxa"/>
          </w:tcPr>
          <w:p w:rsidR="00827781" w:rsidRPr="007A75D6" w:rsidRDefault="00827781" w:rsidP="00F11D30">
            <w:pPr>
              <w:pStyle w:val="ad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 xml:space="preserve">1-3-5-1 </w:t>
            </w:r>
            <w:r w:rsidRPr="007A75D6">
              <w:rPr>
                <w:rFonts w:ascii="標楷體" w:eastAsia="標楷體" w:hAnsi="標楷體"/>
                <w:sz w:val="20"/>
                <w:szCs w:val="20"/>
              </w:rPr>
              <w:t>將資料用合適的圖表來表達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827781" w:rsidRPr="007A75D6" w:rsidRDefault="00827781" w:rsidP="00F11D30">
            <w:pPr>
              <w:pStyle w:val="a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 xml:space="preserve">1-3-5-4 </w:t>
            </w:r>
            <w:r w:rsidRPr="007A75D6">
              <w:rPr>
                <w:rFonts w:ascii="標楷體" w:eastAsia="標楷體" w:hAnsi="標楷體"/>
                <w:sz w:val="20"/>
                <w:szCs w:val="20"/>
              </w:rPr>
              <w:t>願意與同儕相互溝通，共享活動的樂趣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827781" w:rsidRPr="007A75D6" w:rsidRDefault="00827781" w:rsidP="00F11D30">
            <w:pPr>
              <w:pStyle w:val="a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 xml:space="preserve">2-3-4-2 </w:t>
            </w:r>
            <w:r w:rsidRPr="007A75D6">
              <w:rPr>
                <w:rFonts w:ascii="標楷體" w:eastAsia="標楷體" w:hAnsi="標楷體"/>
                <w:sz w:val="20"/>
                <w:szCs w:val="20"/>
              </w:rPr>
              <w:t>認識天氣圖上的高、低氣壓線、鋒面。觀察(資料蒐集)一個颱風的興衰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827781" w:rsidRPr="007A75D6" w:rsidRDefault="00827781" w:rsidP="00F11D30">
            <w:pPr>
              <w:pStyle w:val="a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2-3-6-3認識資訊設備(如電腦主機及周邊設備)和其材料(如半導體……等)。</w:t>
            </w:r>
          </w:p>
          <w:p w:rsidR="00827781" w:rsidRPr="007A75D6" w:rsidRDefault="00827781" w:rsidP="00F11D30">
            <w:pPr>
              <w:pStyle w:val="a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 xml:space="preserve">4-3-2-3 </w:t>
            </w:r>
            <w:r w:rsidRPr="007A75D6">
              <w:rPr>
                <w:rFonts w:ascii="標楷體" w:eastAsia="標楷體" w:hAnsi="標楷體"/>
                <w:sz w:val="20"/>
                <w:szCs w:val="20"/>
              </w:rPr>
              <w:t>認識資訊時代的科技。</w:t>
            </w:r>
          </w:p>
          <w:p w:rsidR="00827781" w:rsidRPr="007A75D6" w:rsidRDefault="00827781" w:rsidP="00F11D30">
            <w:pPr>
              <w:pStyle w:val="a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 xml:space="preserve">6-3-1-1 </w:t>
            </w:r>
            <w:r w:rsidRPr="007A75D6">
              <w:rPr>
                <w:rFonts w:ascii="標楷體" w:eastAsia="標楷體" w:hAnsi="標楷體"/>
                <w:sz w:val="20"/>
                <w:szCs w:val="20"/>
              </w:rPr>
              <w:t>對他人的資訊或報告提出合理的求證和質疑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827781" w:rsidRPr="007A75D6" w:rsidRDefault="00827781" w:rsidP="00F11D30">
            <w:pPr>
              <w:pStyle w:val="a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 xml:space="preserve">6-3-2-3 </w:t>
            </w:r>
            <w:r w:rsidRPr="007A75D6">
              <w:rPr>
                <w:rFonts w:ascii="標楷體" w:eastAsia="標楷體" w:hAnsi="標楷體"/>
                <w:sz w:val="20"/>
                <w:szCs w:val="20"/>
              </w:rPr>
              <w:t>面對問題時，能做多方思考，提出解決方法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827781" w:rsidRPr="007A75D6" w:rsidRDefault="00827781" w:rsidP="00F11D30">
            <w:pPr>
              <w:pStyle w:val="a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 xml:space="preserve">7-3-0-2 </w:t>
            </w:r>
            <w:r w:rsidRPr="007A75D6">
              <w:rPr>
                <w:rFonts w:ascii="標楷體" w:eastAsia="標楷體" w:hAnsi="標楷體"/>
                <w:sz w:val="20"/>
                <w:szCs w:val="20"/>
              </w:rPr>
              <w:t>把學習到的科學知識和技能應用於生活中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827781" w:rsidRPr="007A75D6" w:rsidRDefault="00827781" w:rsidP="00612C84">
            <w:pPr>
              <w:pStyle w:val="a6"/>
              <w:ind w:leftChars="10" w:left="24" w:rightChars="10" w:right="24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:rsidR="00827781" w:rsidRPr="007A75D6" w:rsidRDefault="00827781" w:rsidP="00612C84">
            <w:pPr>
              <w:pStyle w:val="a6"/>
              <w:ind w:leftChars="10" w:left="24" w:rightChars="10" w:right="24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/>
                <w:sz w:val="20"/>
                <w:szCs w:val="20"/>
              </w:rPr>
              <w:t>3-4-9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能判斷資訊的適用性及精確度。</w:t>
            </w:r>
          </w:p>
          <w:p w:rsidR="00827781" w:rsidRPr="007A75D6" w:rsidRDefault="00827781" w:rsidP="00612C84">
            <w:pPr>
              <w:pStyle w:val="a6"/>
              <w:ind w:leftChars="10" w:left="24" w:rightChars="10" w:right="24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/>
                <w:sz w:val="20"/>
                <w:szCs w:val="20"/>
              </w:rPr>
              <w:t>5-3-1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能找到合適的網站資源、圖書館資源及檔案傳輸等。</w:t>
            </w:r>
          </w:p>
          <w:p w:rsidR="00827781" w:rsidRPr="007A75D6" w:rsidRDefault="00827781" w:rsidP="00612C84">
            <w:pPr>
              <w:pStyle w:val="a6"/>
              <w:ind w:leftChars="10" w:left="24" w:rightChars="10" w:right="24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/>
                <w:sz w:val="20"/>
                <w:szCs w:val="20"/>
              </w:rPr>
              <w:t>5-3-2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能利用光碟、DVD等資源搜尋需要的資料。</w:t>
            </w:r>
          </w:p>
          <w:p w:rsidR="00827781" w:rsidRPr="007A75D6" w:rsidRDefault="00827781" w:rsidP="00612C84">
            <w:pPr>
              <w:pStyle w:val="a6"/>
              <w:ind w:leftChars="10" w:left="24" w:rightChars="10" w:right="24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【海洋教育】</w:t>
            </w:r>
          </w:p>
          <w:p w:rsidR="00827781" w:rsidRPr="007A75D6" w:rsidRDefault="00827781" w:rsidP="00612C84">
            <w:pPr>
              <w:pStyle w:val="a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A75D6">
              <w:rPr>
                <w:rFonts w:ascii="標楷體" w:eastAsia="標楷體" w:hAnsi="標楷體"/>
                <w:sz w:val="20"/>
                <w:szCs w:val="20"/>
              </w:rPr>
              <w:t>4-3-5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簡單分析氣象圖並解讀其與天氣變化的關係。</w:t>
            </w:r>
          </w:p>
        </w:tc>
        <w:tc>
          <w:tcPr>
            <w:tcW w:w="5040" w:type="dxa"/>
          </w:tcPr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活動二 認識天氣的變化</w:t>
            </w:r>
          </w:p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【活動2-3】氣團與鋒面</w:t>
            </w:r>
          </w:p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1.教師介紹影響臺灣地區的鋒面有冷鋒和滯留鋒。</w:t>
            </w:r>
          </w:p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2.教師引導學生歸納，冷鋒過境時，地面氣溫會降低。</w:t>
            </w:r>
          </w:p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3.教師引導學生觀察冷鋒移動的情形，察覺冷鋒的符號以三角形表示，三角形尖角的方向就是鋒面移動的方向。</w:t>
            </w:r>
          </w:p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4.教師展示滯留鋒的衛星雲圖與地面天氣圖，引導學生對照天氣狀況與天氣符號。</w:t>
            </w:r>
          </w:p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5.教師引導學生討論臺灣在5、6月常有梅雨季節，天氣狀況與滯留鋒造成的天氣現象一樣，進而了解鋒面系統對於臺灣地區天氣的影響。</w:t>
            </w:r>
          </w:p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活動三 颱風</w:t>
            </w:r>
          </w:p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【活動 3-1】颱風來了</w:t>
            </w:r>
          </w:p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1.教師引導學生說出課本中，在衛星雲圖上哪裡是颱風？有什麼特徵？並指出颱風眼的位置。</w:t>
            </w:r>
          </w:p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2.教師引導學生討論臺灣地區出現颱風的季節，以何種季節頻率較高。</w:t>
            </w:r>
          </w:p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3.教師引導學生解讀尼莎颱風的行進路線圖及颱風警報表，認識颱風的相關資料。</w:t>
            </w:r>
          </w:p>
          <w:p w:rsidR="00827781" w:rsidRPr="007A75D6" w:rsidRDefault="00827781" w:rsidP="00F11D3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4.教師歸納透過資料可以了解颱風的演變。</w:t>
            </w:r>
          </w:p>
        </w:tc>
        <w:tc>
          <w:tcPr>
            <w:tcW w:w="1080" w:type="dxa"/>
            <w:vAlign w:val="center"/>
          </w:tcPr>
          <w:p w:rsidR="00827781" w:rsidRPr="007A75D6" w:rsidRDefault="00827781" w:rsidP="000813BF">
            <w:pPr>
              <w:snapToGrid w:val="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827781" w:rsidRPr="007A75D6" w:rsidRDefault="00827781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827781" w:rsidRPr="007A75D6" w:rsidRDefault="00827781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827781" w:rsidRPr="007A75D6" w:rsidRDefault="00827781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3.習作評量</w:t>
            </w:r>
          </w:p>
        </w:tc>
        <w:tc>
          <w:tcPr>
            <w:tcW w:w="1081" w:type="dxa"/>
            <w:vAlign w:val="center"/>
          </w:tcPr>
          <w:p w:rsidR="00827781" w:rsidRPr="007A75D6" w:rsidRDefault="00827781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27781" w:rsidRPr="007A75D6" w:rsidTr="008B434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355" w:type="dxa"/>
            <w:textDirection w:val="tbRlV"/>
            <w:vAlign w:val="center"/>
          </w:tcPr>
          <w:p w:rsidR="00827781" w:rsidRPr="007A75D6" w:rsidRDefault="00827781" w:rsidP="00F11D3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第五週</w:t>
            </w:r>
          </w:p>
        </w:tc>
        <w:tc>
          <w:tcPr>
            <w:tcW w:w="1014" w:type="dxa"/>
            <w:gridSpan w:val="2"/>
            <w:vAlign w:val="center"/>
          </w:tcPr>
          <w:p w:rsidR="00827781" w:rsidRPr="007A75D6" w:rsidRDefault="00827781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09.28</w:t>
            </w:r>
          </w:p>
          <w:p w:rsidR="00827781" w:rsidRPr="007A75D6" w:rsidRDefault="00827781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∣</w:t>
            </w:r>
          </w:p>
          <w:p w:rsidR="00827781" w:rsidRPr="007A75D6" w:rsidRDefault="00827781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10.02</w:t>
            </w:r>
          </w:p>
        </w:tc>
        <w:tc>
          <w:tcPr>
            <w:tcW w:w="5471" w:type="dxa"/>
          </w:tcPr>
          <w:p w:rsidR="00827781" w:rsidRPr="007A75D6" w:rsidRDefault="00827781" w:rsidP="00F11D30">
            <w:pPr>
              <w:pStyle w:val="ad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 xml:space="preserve">1-3-5-1 </w:t>
            </w:r>
            <w:r w:rsidRPr="007A75D6">
              <w:rPr>
                <w:rFonts w:ascii="標楷體" w:eastAsia="標楷體" w:hAnsi="標楷體"/>
                <w:sz w:val="20"/>
                <w:szCs w:val="20"/>
              </w:rPr>
              <w:t>將資料用合適的圖表來表達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827781" w:rsidRPr="007A75D6" w:rsidRDefault="00827781" w:rsidP="00F11D30">
            <w:pPr>
              <w:pStyle w:val="a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 xml:space="preserve">1-3-5-4 </w:t>
            </w:r>
            <w:r w:rsidRPr="007A75D6">
              <w:rPr>
                <w:rFonts w:ascii="標楷體" w:eastAsia="標楷體" w:hAnsi="標楷體"/>
                <w:sz w:val="20"/>
                <w:szCs w:val="20"/>
              </w:rPr>
              <w:t>願意與同儕相互溝通，共享活動的樂趣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827781" w:rsidRPr="007A75D6" w:rsidRDefault="00827781" w:rsidP="00F11D30">
            <w:pPr>
              <w:pStyle w:val="a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 xml:space="preserve">2-3-4-2 </w:t>
            </w:r>
            <w:r w:rsidRPr="007A75D6">
              <w:rPr>
                <w:rFonts w:ascii="標楷體" w:eastAsia="標楷體" w:hAnsi="標楷體"/>
                <w:sz w:val="20"/>
                <w:szCs w:val="20"/>
              </w:rPr>
              <w:t>認識天氣圖上的高、低氣壓線、鋒面。觀察(資料蒐集)一個颱風的興衰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827781" w:rsidRPr="007A75D6" w:rsidRDefault="00827781" w:rsidP="00F11D30">
            <w:pPr>
              <w:pStyle w:val="a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2-3-6-3認識資訊設備(如電腦主機及周邊設備)和其材料(如半導體……等)。</w:t>
            </w:r>
          </w:p>
          <w:p w:rsidR="00827781" w:rsidRPr="007A75D6" w:rsidRDefault="00827781" w:rsidP="00F11D30">
            <w:pPr>
              <w:pStyle w:val="a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 xml:space="preserve">4-3-2-3 </w:t>
            </w:r>
            <w:r w:rsidRPr="007A75D6">
              <w:rPr>
                <w:rFonts w:ascii="標楷體" w:eastAsia="標楷體" w:hAnsi="標楷體"/>
                <w:sz w:val="20"/>
                <w:szCs w:val="20"/>
              </w:rPr>
              <w:t>認識資訊時代的科技。</w:t>
            </w:r>
          </w:p>
          <w:p w:rsidR="00827781" w:rsidRPr="007A75D6" w:rsidRDefault="00827781" w:rsidP="00F11D30">
            <w:pPr>
              <w:pStyle w:val="a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 xml:space="preserve">6-3-1-1 </w:t>
            </w:r>
            <w:r w:rsidRPr="007A75D6">
              <w:rPr>
                <w:rFonts w:ascii="標楷體" w:eastAsia="標楷體" w:hAnsi="標楷體"/>
                <w:sz w:val="20"/>
                <w:szCs w:val="20"/>
              </w:rPr>
              <w:t>對他人的資訊或報告提出合理的求證和質疑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827781" w:rsidRPr="007A75D6" w:rsidRDefault="00827781" w:rsidP="00F11D30">
            <w:pPr>
              <w:pStyle w:val="a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 xml:space="preserve">6-3-2-3 </w:t>
            </w:r>
            <w:r w:rsidRPr="007A75D6">
              <w:rPr>
                <w:rFonts w:ascii="標楷體" w:eastAsia="標楷體" w:hAnsi="標楷體"/>
                <w:sz w:val="20"/>
                <w:szCs w:val="20"/>
              </w:rPr>
              <w:t>面對問題時，能做多方思考，提出解決方法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827781" w:rsidRPr="007A75D6" w:rsidRDefault="00827781" w:rsidP="00F11D30">
            <w:pPr>
              <w:pStyle w:val="a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 xml:space="preserve">7-3-0-2 </w:t>
            </w:r>
            <w:r w:rsidRPr="007A75D6">
              <w:rPr>
                <w:rFonts w:ascii="標楷體" w:eastAsia="標楷體" w:hAnsi="標楷體"/>
                <w:sz w:val="20"/>
                <w:szCs w:val="20"/>
              </w:rPr>
              <w:t>把學習到的科學知識和技能應用於生活中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827781" w:rsidRPr="007A75D6" w:rsidRDefault="00827781" w:rsidP="00612C84">
            <w:pPr>
              <w:pStyle w:val="a6"/>
              <w:ind w:leftChars="10" w:left="24" w:rightChars="10" w:right="24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:rsidR="00827781" w:rsidRPr="007A75D6" w:rsidRDefault="00827781" w:rsidP="00612C84">
            <w:pPr>
              <w:pStyle w:val="a6"/>
              <w:ind w:leftChars="10" w:left="24" w:rightChars="10" w:right="24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/>
                <w:sz w:val="20"/>
                <w:szCs w:val="20"/>
              </w:rPr>
              <w:t>3-4-9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能判斷資訊的適用性及精確度。</w:t>
            </w:r>
          </w:p>
          <w:p w:rsidR="00827781" w:rsidRPr="007A75D6" w:rsidRDefault="00827781" w:rsidP="00612C84">
            <w:pPr>
              <w:pStyle w:val="a6"/>
              <w:ind w:leftChars="10" w:left="24" w:rightChars="10" w:right="24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/>
                <w:sz w:val="20"/>
                <w:szCs w:val="20"/>
              </w:rPr>
              <w:t>5-3-1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能找到合適的網站資源、圖書館資源及檔案傳輸等。</w:t>
            </w:r>
          </w:p>
          <w:p w:rsidR="00827781" w:rsidRPr="007A75D6" w:rsidRDefault="00827781" w:rsidP="00612C84">
            <w:pPr>
              <w:pStyle w:val="a6"/>
              <w:ind w:leftChars="10" w:left="24" w:rightChars="10" w:right="24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/>
                <w:sz w:val="20"/>
                <w:szCs w:val="20"/>
              </w:rPr>
              <w:t>5-3-2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能利用光碟、DVD等資源搜尋需要的資料。</w:t>
            </w:r>
          </w:p>
          <w:p w:rsidR="00827781" w:rsidRPr="007A75D6" w:rsidRDefault="00827781" w:rsidP="00612C84">
            <w:pPr>
              <w:pStyle w:val="a6"/>
              <w:ind w:leftChars="10" w:left="24" w:rightChars="10" w:right="24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【海洋教育】</w:t>
            </w:r>
          </w:p>
          <w:p w:rsidR="00827781" w:rsidRPr="007A75D6" w:rsidRDefault="00827781" w:rsidP="00612C84">
            <w:pPr>
              <w:pStyle w:val="a6"/>
              <w:ind w:leftChars="10" w:left="24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A75D6">
              <w:rPr>
                <w:rFonts w:ascii="標楷體" w:eastAsia="標楷體" w:hAnsi="標楷體"/>
                <w:sz w:val="20"/>
                <w:szCs w:val="20"/>
              </w:rPr>
              <w:t>4-3-5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簡單分析氣象圖並解讀其與天氣變化的關係。</w:t>
            </w:r>
          </w:p>
        </w:tc>
        <w:tc>
          <w:tcPr>
            <w:tcW w:w="5040" w:type="dxa"/>
          </w:tcPr>
          <w:p w:rsidR="00827781" w:rsidRPr="007A75D6" w:rsidRDefault="00827781" w:rsidP="00862A5D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活動三 颱風</w:t>
            </w:r>
          </w:p>
          <w:p w:rsidR="00827781" w:rsidRPr="007A75D6" w:rsidRDefault="00827781" w:rsidP="00862A5D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【活動 3-1】颱風來了</w:t>
            </w:r>
          </w:p>
          <w:p w:rsidR="00827781" w:rsidRPr="007A75D6" w:rsidRDefault="00827781" w:rsidP="00862A5D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1.教師引導學生說出課本中，在衛星雲圖上哪裡是颱風？有什麼特徵？並指出颱風眼的位置。</w:t>
            </w:r>
          </w:p>
          <w:p w:rsidR="00827781" w:rsidRPr="007A75D6" w:rsidRDefault="00827781" w:rsidP="00862A5D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2.教師引導學生討論臺灣地區出現颱風的季節，以何種季節頻率較高。</w:t>
            </w:r>
          </w:p>
          <w:p w:rsidR="00827781" w:rsidRPr="007A75D6" w:rsidRDefault="00827781" w:rsidP="00862A5D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3.教師引導學生解讀尼莎颱風的行進路線圖及颱風警報表，認識颱風的相關資料。</w:t>
            </w:r>
          </w:p>
          <w:p w:rsidR="00827781" w:rsidRPr="007A75D6" w:rsidRDefault="00827781" w:rsidP="00862A5D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4.教師歸納透過資料可以了解颱風的演變</w:t>
            </w:r>
          </w:p>
          <w:p w:rsidR="00827781" w:rsidRPr="007A75D6" w:rsidRDefault="00827781" w:rsidP="00862A5D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【活動 3-2】防颱準備</w:t>
            </w:r>
          </w:p>
          <w:p w:rsidR="00827781" w:rsidRPr="007A75D6" w:rsidRDefault="00827781" w:rsidP="00862A5D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1.讓學生自由發表印象最深刻的颱風來襲經驗，以及當時所造成的災害。</w:t>
            </w:r>
          </w:p>
          <w:p w:rsidR="00827781" w:rsidRPr="007A75D6" w:rsidRDefault="00827781" w:rsidP="00862A5D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2.教師引導學生查閱資料，了解颱風來襲時的歷史相關報導。</w:t>
            </w:r>
          </w:p>
          <w:p w:rsidR="00827781" w:rsidRPr="007A75D6" w:rsidRDefault="00827781" w:rsidP="00862A5D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3.教師引導學生利用颱風歷史資料說出颱風的演變。</w:t>
            </w:r>
          </w:p>
          <w:p w:rsidR="00827781" w:rsidRPr="007A75D6" w:rsidRDefault="00827781" w:rsidP="00862A5D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4.讓學生分組討論，說出各種颱風可能帶來的災害。</w:t>
            </w:r>
          </w:p>
          <w:p w:rsidR="00827781" w:rsidRPr="007A75D6" w:rsidRDefault="00827781" w:rsidP="00862A5D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5.教師引導學生討論如何做好防颱準備及降低可能的災害。</w:t>
            </w:r>
          </w:p>
        </w:tc>
        <w:tc>
          <w:tcPr>
            <w:tcW w:w="1080" w:type="dxa"/>
            <w:vAlign w:val="center"/>
          </w:tcPr>
          <w:p w:rsidR="00827781" w:rsidRPr="007A75D6" w:rsidRDefault="00827781" w:rsidP="000813BF">
            <w:pPr>
              <w:snapToGrid w:val="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827781" w:rsidRPr="007A75D6" w:rsidRDefault="00827781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827781" w:rsidRPr="007A75D6" w:rsidRDefault="00827781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827781" w:rsidRPr="007A75D6" w:rsidRDefault="00827781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3.習作評量</w:t>
            </w:r>
          </w:p>
        </w:tc>
        <w:tc>
          <w:tcPr>
            <w:tcW w:w="1081" w:type="dxa"/>
            <w:vAlign w:val="center"/>
          </w:tcPr>
          <w:p w:rsidR="00827781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5F81">
              <w:rPr>
                <w:rFonts w:ascii="標楷體" w:eastAsia="標楷體" w:hAnsi="標楷體" w:hint="eastAsia"/>
                <w:color w:val="000000"/>
              </w:rPr>
              <w:t>中秋節(</w:t>
            </w:r>
            <w:r w:rsidRPr="009E5F81">
              <w:rPr>
                <w:rFonts w:ascii="標楷體" w:eastAsia="標楷體" w:hAnsi="標楷體"/>
                <w:color w:val="000000"/>
              </w:rPr>
              <w:t>10月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1</w:t>
            </w:r>
            <w:r w:rsidRPr="009E5F81">
              <w:rPr>
                <w:rFonts w:ascii="標楷體" w:eastAsia="標楷體" w:hAnsi="標楷體"/>
                <w:color w:val="000000"/>
              </w:rPr>
              <w:t>日)適逢星期四，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1</w:t>
            </w:r>
            <w:r w:rsidRPr="009E5F81">
              <w:rPr>
                <w:rFonts w:ascii="標楷體" w:eastAsia="標楷體" w:hAnsi="標楷體"/>
                <w:color w:val="000000"/>
              </w:rPr>
              <w:t>0月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2</w:t>
            </w:r>
            <w:r w:rsidRPr="009E5F81">
              <w:rPr>
                <w:rFonts w:ascii="標楷體" w:eastAsia="標楷體" w:hAnsi="標楷體"/>
                <w:color w:val="000000"/>
              </w:rPr>
              <w:t>日(星期五)調整放假，並於9月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2</w:t>
            </w:r>
            <w:r w:rsidRPr="009E5F81">
              <w:rPr>
                <w:rFonts w:ascii="標楷體" w:eastAsia="標楷體" w:hAnsi="標楷體"/>
                <w:color w:val="000000"/>
              </w:rPr>
              <w:t>6日(星期六)補行上班上課</w:t>
            </w:r>
          </w:p>
        </w:tc>
      </w:tr>
      <w:tr w:rsidR="007123F7" w:rsidRPr="007A75D6" w:rsidTr="004E0294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355" w:type="dxa"/>
            <w:textDirection w:val="tbRlV"/>
            <w:vAlign w:val="center"/>
          </w:tcPr>
          <w:p w:rsidR="007123F7" w:rsidRPr="007A75D6" w:rsidRDefault="007123F7" w:rsidP="00F11D3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第六週</w:t>
            </w:r>
          </w:p>
        </w:tc>
        <w:tc>
          <w:tcPr>
            <w:tcW w:w="1014" w:type="dxa"/>
            <w:gridSpan w:val="2"/>
            <w:vAlign w:val="center"/>
          </w:tcPr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10.05</w:t>
            </w:r>
          </w:p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∣</w:t>
            </w:r>
          </w:p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10.09</w:t>
            </w:r>
          </w:p>
        </w:tc>
        <w:tc>
          <w:tcPr>
            <w:tcW w:w="5471" w:type="dxa"/>
          </w:tcPr>
          <w:p w:rsidR="007123F7" w:rsidRPr="007A75D6" w:rsidRDefault="007123F7" w:rsidP="00F11D30">
            <w:pPr>
              <w:pStyle w:val="a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1-3-1-2 察覺一個問題或事件常可由不同的角度來觀察而看出不同的特徵。</w:t>
            </w:r>
          </w:p>
          <w:p w:rsidR="007123F7" w:rsidRPr="007A75D6" w:rsidRDefault="007123F7" w:rsidP="00F11D30">
            <w:pPr>
              <w:pStyle w:val="a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 xml:space="preserve">1-3-5-4 </w:t>
            </w:r>
            <w:r w:rsidRPr="007A75D6">
              <w:rPr>
                <w:rFonts w:ascii="標楷體" w:eastAsia="標楷體" w:hAnsi="標楷體"/>
                <w:sz w:val="20"/>
                <w:szCs w:val="20"/>
              </w:rPr>
              <w:t>願意與同儕相互溝通，共享活動的樂趣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7123F7" w:rsidRPr="007A75D6" w:rsidRDefault="007123F7" w:rsidP="00F11D30">
            <w:pPr>
              <w:pStyle w:val="a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2-3-1-1 提出問題、研商處理問題的策略、「學習」操控變因、觀察事象的變化並推測可能的因果關係。學習資料整理、設計表格、圖表來表示資料。學習由變量與應變量之間相應的情形，提出假設或做出合理的解釋。</w:t>
            </w:r>
          </w:p>
          <w:p w:rsidR="007123F7" w:rsidRPr="007A75D6" w:rsidRDefault="007123F7" w:rsidP="00F11D30">
            <w:pPr>
              <w:pStyle w:val="a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2-3-3-3 探討物質的溶解性質、水溶液的導電性、酸鹼性、蒸發、擴散、脹縮、軟硬等。</w:t>
            </w:r>
          </w:p>
          <w:p w:rsidR="007123F7" w:rsidRPr="007A75D6" w:rsidRDefault="007123F7" w:rsidP="00F11D30">
            <w:pPr>
              <w:pStyle w:val="a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 xml:space="preserve">6-3-1-1 </w:t>
            </w:r>
            <w:r w:rsidRPr="007A75D6">
              <w:rPr>
                <w:rFonts w:ascii="標楷體" w:eastAsia="標楷體" w:hAnsi="標楷體"/>
                <w:sz w:val="20"/>
                <w:szCs w:val="20"/>
              </w:rPr>
              <w:t>對他人的資訊或報告提出合理的求證和質疑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7123F7" w:rsidRPr="007A75D6" w:rsidRDefault="007123F7" w:rsidP="00F11D30">
            <w:pPr>
              <w:pStyle w:val="a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 xml:space="preserve">6-3-2-3 </w:t>
            </w:r>
            <w:r w:rsidRPr="007A75D6">
              <w:rPr>
                <w:rFonts w:ascii="標楷體" w:eastAsia="標楷體" w:hAnsi="標楷體"/>
                <w:sz w:val="20"/>
                <w:szCs w:val="20"/>
              </w:rPr>
              <w:t>面對問題時，能做多方思考，提出解決方法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7123F7" w:rsidRPr="007A75D6" w:rsidRDefault="007123F7" w:rsidP="00F11D30">
            <w:pPr>
              <w:pStyle w:val="a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 xml:space="preserve">7-3-0-2 </w:t>
            </w:r>
            <w:r w:rsidRPr="007A75D6">
              <w:rPr>
                <w:rFonts w:ascii="標楷體" w:eastAsia="標楷體" w:hAnsi="標楷體"/>
                <w:sz w:val="20"/>
                <w:szCs w:val="20"/>
              </w:rPr>
              <w:t>把學習到的科學知識和技能應用於生活中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7123F7" w:rsidRPr="007A75D6" w:rsidRDefault="007123F7" w:rsidP="00612C84">
            <w:pPr>
              <w:pStyle w:val="a6"/>
              <w:ind w:leftChars="10" w:left="24" w:rightChars="10" w:right="24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:rsidR="007123F7" w:rsidRPr="007A75D6" w:rsidRDefault="007123F7" w:rsidP="00612C84">
            <w:pPr>
              <w:pStyle w:val="a6"/>
              <w:ind w:leftChars="10" w:left="24" w:rightChars="10" w:right="24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/>
                <w:sz w:val="20"/>
                <w:szCs w:val="20"/>
              </w:rPr>
              <w:t>5-3-1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能找到合適的網站資源、圖書館資源及檔案傳輸等。</w:t>
            </w:r>
          </w:p>
          <w:p w:rsidR="007123F7" w:rsidRPr="007A75D6" w:rsidRDefault="007123F7" w:rsidP="00612C84">
            <w:pPr>
              <w:pStyle w:val="a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/>
                <w:sz w:val="20"/>
                <w:szCs w:val="20"/>
              </w:rPr>
              <w:t>5-3-2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能利用光碟、DVD等資源搜尋需要的資料。</w:t>
            </w:r>
          </w:p>
          <w:p w:rsidR="007123F7" w:rsidRPr="007A75D6" w:rsidRDefault="007123F7" w:rsidP="00F11D30">
            <w:pPr>
              <w:pStyle w:val="a6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040" w:type="dxa"/>
          </w:tcPr>
          <w:p w:rsidR="007123F7" w:rsidRPr="007A75D6" w:rsidRDefault="007123F7" w:rsidP="008A58D0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二、熱對物質的影響</w:t>
            </w:r>
          </w:p>
          <w:p w:rsidR="007123F7" w:rsidRPr="007A75D6" w:rsidRDefault="007123F7" w:rsidP="008A58D0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活動一 物質受熱後的變化</w:t>
            </w:r>
          </w:p>
          <w:p w:rsidR="007123F7" w:rsidRPr="007A75D6" w:rsidRDefault="007123F7" w:rsidP="008A58D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【活動1-1】熱與溫度</w:t>
            </w:r>
          </w:p>
          <w:p w:rsidR="007123F7" w:rsidRPr="007A75D6" w:rsidRDefault="007123F7" w:rsidP="008A58D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1.讓學生依據生活經驗說出物質變熱的現象，並進一步指出物質變熱通常是透過燃燒或通電加熱後的結果。</w:t>
            </w:r>
          </w:p>
          <w:p w:rsidR="007123F7" w:rsidRPr="007A75D6" w:rsidRDefault="007123F7" w:rsidP="008A58D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2.教師提問：「物質受熱時，溫度有什麼變化？」</w:t>
            </w:r>
          </w:p>
          <w:p w:rsidR="007123F7" w:rsidRPr="007A75D6" w:rsidRDefault="007123F7" w:rsidP="008A58D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3.學生思考並察覺：「物質受熱時，溫度會上升，且可以利用溫度計測得溫度的變化」。</w:t>
            </w:r>
          </w:p>
          <w:p w:rsidR="007123F7" w:rsidRPr="007A75D6" w:rsidRDefault="007123F7" w:rsidP="008A58D0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4.教師指導說明溫度計的使用方法。</w:t>
            </w:r>
          </w:p>
          <w:p w:rsidR="007123F7" w:rsidRPr="007A75D6" w:rsidRDefault="007123F7" w:rsidP="00862A5D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【活動1-2】物質受熱的變化</w:t>
            </w:r>
          </w:p>
          <w:p w:rsidR="007123F7" w:rsidRPr="007A75D6" w:rsidRDefault="007123F7" w:rsidP="00862A5D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1.讓學生自由發表生活中看過哪些東西受熱後再冷卻的改變，以引起學習動機。</w:t>
            </w:r>
          </w:p>
          <w:p w:rsidR="007123F7" w:rsidRPr="007A75D6" w:rsidRDefault="007123F7" w:rsidP="00862A5D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2.透過觀察，讓學生察覺有些物質受熱冷卻後，形態或性質會改變且無法復原，例如雞蛋；有些物質受熱冷卻後，性質並沒有改變且仍可以恢復原狀，例如奶油。</w:t>
            </w:r>
          </w:p>
          <w:p w:rsidR="007123F7" w:rsidRPr="007A75D6" w:rsidRDefault="007123F7" w:rsidP="00862A5D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3.教師舉例說明生活中其他物質受熱後改變的情形。</w:t>
            </w:r>
          </w:p>
        </w:tc>
        <w:tc>
          <w:tcPr>
            <w:tcW w:w="1080" w:type="dxa"/>
            <w:vAlign w:val="center"/>
          </w:tcPr>
          <w:p w:rsidR="007123F7" w:rsidRPr="007A75D6" w:rsidRDefault="007123F7" w:rsidP="000813BF">
            <w:pPr>
              <w:snapToGrid w:val="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3.習作評量</w:t>
            </w:r>
          </w:p>
        </w:tc>
        <w:tc>
          <w:tcPr>
            <w:tcW w:w="1081" w:type="dxa"/>
          </w:tcPr>
          <w:p w:rsidR="007123F7" w:rsidRPr="009E5F81" w:rsidRDefault="007123F7" w:rsidP="0092106A">
            <w:pPr>
              <w:rPr>
                <w:rFonts w:ascii="標楷體" w:eastAsia="標楷體" w:hAnsi="標楷體" w:hint="eastAsia"/>
                <w:color w:val="000000"/>
              </w:rPr>
            </w:pPr>
            <w:r w:rsidRPr="009E5F81">
              <w:rPr>
                <w:rFonts w:ascii="標楷體" w:eastAsia="標楷體" w:hAnsi="標楷體" w:hint="eastAsia"/>
                <w:color w:val="000000"/>
              </w:rPr>
              <w:t>國慶日(</w:t>
            </w:r>
            <w:r w:rsidRPr="009E5F81">
              <w:rPr>
                <w:rFonts w:ascii="標楷體" w:eastAsia="標楷體" w:hAnsi="標楷體"/>
                <w:color w:val="000000"/>
              </w:rPr>
              <w:t>10月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1</w:t>
            </w:r>
            <w:r w:rsidRPr="009E5F81">
              <w:rPr>
                <w:rFonts w:ascii="標楷體" w:eastAsia="標楷體" w:hAnsi="標楷體"/>
                <w:color w:val="000000"/>
              </w:rPr>
              <w:t>0日)適逢星期六，於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1</w:t>
            </w:r>
            <w:r w:rsidRPr="009E5F81">
              <w:rPr>
                <w:rFonts w:ascii="標楷體" w:eastAsia="標楷體" w:hAnsi="標楷體"/>
                <w:color w:val="000000"/>
              </w:rPr>
              <w:t>0月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9</w:t>
            </w:r>
            <w:r w:rsidRPr="009E5F81">
              <w:rPr>
                <w:rFonts w:ascii="標楷體" w:eastAsia="標楷體" w:hAnsi="標楷體"/>
                <w:color w:val="000000"/>
              </w:rPr>
              <w:t>日(星期五)補假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1</w:t>
            </w:r>
            <w:r w:rsidRPr="009E5F81">
              <w:rPr>
                <w:rFonts w:ascii="標楷體" w:eastAsia="標楷體" w:hAnsi="標楷體"/>
                <w:color w:val="000000"/>
              </w:rPr>
              <w:t>天</w:t>
            </w:r>
          </w:p>
        </w:tc>
      </w:tr>
      <w:tr w:rsidR="007123F7" w:rsidRPr="007A75D6" w:rsidTr="008B434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355" w:type="dxa"/>
            <w:textDirection w:val="tbRlV"/>
            <w:vAlign w:val="center"/>
          </w:tcPr>
          <w:p w:rsidR="007123F7" w:rsidRPr="007A75D6" w:rsidRDefault="007123F7" w:rsidP="00F11D30">
            <w:pPr>
              <w:ind w:left="113" w:right="113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第七週</w:t>
            </w:r>
          </w:p>
        </w:tc>
        <w:tc>
          <w:tcPr>
            <w:tcW w:w="1014" w:type="dxa"/>
            <w:gridSpan w:val="2"/>
            <w:vAlign w:val="center"/>
          </w:tcPr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10.12</w:t>
            </w:r>
          </w:p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∣</w:t>
            </w:r>
          </w:p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10.16</w:t>
            </w:r>
          </w:p>
        </w:tc>
        <w:tc>
          <w:tcPr>
            <w:tcW w:w="5471" w:type="dxa"/>
          </w:tcPr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1-3-1-2 察覺一個問題或事件常可由不同的角度來觀察而看出不同的特徵。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2-3-1-1 提出問題、研商處理問題的策略、「學習」操控變因、觀察事象的變化並推測可能的因果關係。學習資料整理、設計表格、圖表來表示資料。學習由變量與應變量之間相應的情形，提出假設或做出合理的解釋。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2-3-3-3 探討物質的溶解性質、水溶液的導電性、酸鹼性、蒸發、擴散、脹縮、軟硬等。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5-3-1-1 能依據自己所理解的知識，做最佳抉擇。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6-3-3-2 體會在執行的環節中，有許多關鍵性的因素需要考量。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7-3-0-1 察覺運用實驗或科學的知識，可推測「可能發生的事」。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7-3-0-2把學習到的科學知識和技能應用於生活中。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2-3-2學習兩性間的互動與合作。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2-3-5學習兩性團隊合作，積極參與活動。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5-3-1能找到合適的網站資源、圖書館資源及檔案傳輸等。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4-2-4能運用簡單的科技以及蒐集、運用資訊來探討、了解環境及相關的議題。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3-3-1培養規畫及運用時間的能力。</w:t>
            </w:r>
          </w:p>
        </w:tc>
        <w:tc>
          <w:tcPr>
            <w:tcW w:w="5040" w:type="dxa"/>
          </w:tcPr>
          <w:p w:rsidR="007123F7" w:rsidRPr="007A75D6" w:rsidRDefault="007123F7" w:rsidP="008A58D0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二、熱對物質的影響</w:t>
            </w:r>
          </w:p>
          <w:p w:rsidR="007123F7" w:rsidRPr="007A75D6" w:rsidRDefault="007123F7" w:rsidP="008A58D0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活動一 物質受熱後的變化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【活動1-2】物質受熱的變化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1.讓學生自由發表生活中看過哪些東西受熱後再冷卻的改變，以引起學習動機。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2.透過觀察，讓學生察覺有些物質受熱冷卻後，形態或性質會改變且無法復原，例如雞蛋；有些物質受熱冷卻後，性質並沒有改變且仍可以恢復原狀，例如奶油。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3.教師舉例說明生活中其他物質受熱後改變的情形。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【活動1-3】物質的熱脹冷縮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1.讓學生思考氣體的體積會不會受溫度的影響而改變。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2.教師指導學生根據討論的方法，進行氣體熱脹冷縮的實驗，並將結果記錄到習作中。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3.教師歸納說明氣體有熱脹冷縮的現象。</w:t>
            </w:r>
          </w:p>
        </w:tc>
        <w:tc>
          <w:tcPr>
            <w:tcW w:w="1080" w:type="dxa"/>
            <w:vAlign w:val="center"/>
          </w:tcPr>
          <w:p w:rsidR="007123F7" w:rsidRPr="007A75D6" w:rsidRDefault="007123F7" w:rsidP="000813BF">
            <w:pPr>
              <w:snapToGrid w:val="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3.習作評量</w:t>
            </w:r>
          </w:p>
        </w:tc>
        <w:tc>
          <w:tcPr>
            <w:tcW w:w="1081" w:type="dxa"/>
            <w:vAlign w:val="center"/>
          </w:tcPr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7123F7" w:rsidRPr="007A75D6" w:rsidTr="008B434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355" w:type="dxa"/>
            <w:textDirection w:val="tbRlV"/>
            <w:vAlign w:val="center"/>
          </w:tcPr>
          <w:p w:rsidR="007123F7" w:rsidRPr="007A75D6" w:rsidRDefault="007123F7" w:rsidP="00F11D30">
            <w:pPr>
              <w:ind w:left="113" w:right="113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第八週</w:t>
            </w:r>
          </w:p>
        </w:tc>
        <w:tc>
          <w:tcPr>
            <w:tcW w:w="1014" w:type="dxa"/>
            <w:gridSpan w:val="2"/>
            <w:vAlign w:val="center"/>
          </w:tcPr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10.19</w:t>
            </w:r>
          </w:p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∣</w:t>
            </w:r>
          </w:p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10.23</w:t>
            </w:r>
          </w:p>
        </w:tc>
        <w:tc>
          <w:tcPr>
            <w:tcW w:w="5471" w:type="dxa"/>
          </w:tcPr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1-3-1-2 察覺一個問題或事件常可由不同的角度來觀察而看出不同的特徵。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1-3-4-4由實驗的結果，獲得研判的論點。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1-3-5-3清楚的傳述科學探究的過程和結果。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2-3-1-1 提出問題、研商處理問題的策略、「學習」操控變因、觀察事象的變化並推測可能的因果關係。學習資料整理、設計表格、圖表來表示資料。學習由變量與應變量之間相應的情形，提出假設或做出合理的解釋。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2-3-3-3 探討物質的溶解性質、水溶液的導電性、酸鹼性、蒸發、擴散、脹縮、軟硬等。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2-3-5-1知道熱由高溫往低溫傳播，傳播的方式有傳導、對流、輻射。傳播時會因材料、空間形狀而不同。此一知識可應用於保溫或散熱上。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3-3-0-1能由科學性的探究活動中，瞭解科學知識是經過考驗的。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5-3-1-1 能依據自己所理解的知識，做最佳抉擇。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6-3-3-2 體會在執行的環節中，有許多關鍵性的因素需要考量。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7-3-0-1 察覺運用實驗或科學的知識，可推測「可能發生的事」。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7-3-0-2把學習到的科學知識和技能應用於生活中。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2-3-2 學習兩性間的互動與合作。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2-3-5 學習兩性團隊合作，積極參與活動。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5-3-1 能找到合適的網站資源、圖書館資源，會檔案傳輸。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4-3-1在面對環境議題時，能傾聽(或閱讀)別人的報告，並且理性地提出質疑。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3-3-1培養規畫及運用時間的能力。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1-3-5了解食物在烹調、貯存、加工等情況下的變化。</w:t>
            </w:r>
          </w:p>
        </w:tc>
        <w:tc>
          <w:tcPr>
            <w:tcW w:w="5040" w:type="dxa"/>
          </w:tcPr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活動一 物質受熱後的變化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【活動1-3】物質的熱脹冷縮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1.教師引導學生思考液體的體積會不會受溫度的影響而改變。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2.教師指導學生進行液體熱脹冷縮的實驗，並將結果記錄到習作中。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3.教師操作固體熱脹冷縮的實驗，並引導學生察覺銅球加熱後膨脹，而無法通過銅環；冷卻後，銅球體積收縮，銅球可以通過銅環。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4.教師指導說明使用酒精燈時的注意事項。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5.教師歸納說明：「大部分的氣體、液體和固體受熱時，體積會膨脹；遇冷時，體積會縮小，這種性質稱為熱脹冷縮」。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6.讓學生自由發表生活中看到的熱脹冷縮現象。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7.教師說明凹陷乒乓球沖熱水可以使其復原、氣溫計量體溫、橋面留有縫隙都是熱脹冷縮的應用。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【活動2-1】熱的傳導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1.利用生活經驗，引導學生思考熱是如何在物體上傳播的。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2.教師指導學生進行「固體的熱傳導」實驗。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3.教師引導學生透過實驗察覺熱會由溫度高的地方傳到溫度低的地方。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4.教師歸納說明：「熱透過物質從溫度高的地方傳到溫度低的地方，這種傳熱方式稱為傳導」。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5.教師提問：「不同材質的物體，熱傳導的快慢有什麼不同？」。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6.讓學生自由發表生活中應用熱傳導原理的例子。</w:t>
            </w:r>
          </w:p>
          <w:p w:rsidR="007123F7" w:rsidRPr="007A75D6" w:rsidRDefault="007123F7" w:rsidP="000E457C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7.教師說明茶壺、鍋子、鍋鏟、隔熱手套、杯套等都是利用不同材質的物體，熱傳導的快慢也不同的原理。</w:t>
            </w:r>
          </w:p>
        </w:tc>
        <w:tc>
          <w:tcPr>
            <w:tcW w:w="1080" w:type="dxa"/>
            <w:vAlign w:val="center"/>
          </w:tcPr>
          <w:p w:rsidR="007123F7" w:rsidRPr="007A75D6" w:rsidRDefault="007123F7" w:rsidP="000813BF">
            <w:pPr>
              <w:snapToGrid w:val="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3.習作評量</w:t>
            </w:r>
          </w:p>
        </w:tc>
        <w:tc>
          <w:tcPr>
            <w:tcW w:w="1081" w:type="dxa"/>
            <w:vAlign w:val="center"/>
          </w:tcPr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7123F7" w:rsidRPr="007A75D6" w:rsidTr="008B434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355" w:type="dxa"/>
            <w:textDirection w:val="tbRlV"/>
            <w:vAlign w:val="center"/>
          </w:tcPr>
          <w:p w:rsidR="007123F7" w:rsidRPr="007A75D6" w:rsidRDefault="007123F7" w:rsidP="00F11D30">
            <w:pPr>
              <w:ind w:left="113" w:right="113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第九週</w:t>
            </w:r>
          </w:p>
        </w:tc>
        <w:tc>
          <w:tcPr>
            <w:tcW w:w="1014" w:type="dxa"/>
            <w:gridSpan w:val="2"/>
            <w:vAlign w:val="center"/>
          </w:tcPr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10.26</w:t>
            </w:r>
          </w:p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∣</w:t>
            </w:r>
          </w:p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10.30</w:t>
            </w:r>
          </w:p>
        </w:tc>
        <w:tc>
          <w:tcPr>
            <w:tcW w:w="5471" w:type="dxa"/>
          </w:tcPr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1-3-4-4由實驗的結果，獲得研判的論點。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1-3-5-3清楚的傳述科學探究的過程和結果。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2-3-1-1提出問題、研商處理的策略、「學習」控制變因、觀察事象的變化並推測可能的因果關係。學習資料處理、設計表格、圖表來表示資料。學習由變量與應變量之間相應的情形、提出假設或做出合理的解釋。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2-3-5-1知道熱由高溫往低溫傳播，傳播的方式有傳導、對流、輻射。傳播時會因材料、空間形狀而不同。此一知識可應用於保溫或散熱上。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3-3-0-1能由科學性的探究活動中，瞭解科學知識是經過考驗的。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7-3-0-2把學習到的科學知識和技能應用於生活中。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2-3-2 學習兩性間的互動與合作。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2-3-5 學習兩性團隊合作，積極參與活動。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4-3-1在面對環境議題時，能傾聽(或閱讀)別人的報告，並且理性地提出質疑。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3-3-1培養規畫及運用時間的能力。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1-3-5了解食物在烹調、貯存、加工等情況下的變化。</w:t>
            </w:r>
          </w:p>
        </w:tc>
        <w:tc>
          <w:tcPr>
            <w:tcW w:w="5040" w:type="dxa"/>
          </w:tcPr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活動二 熱的傳播</w:t>
            </w:r>
          </w:p>
          <w:p w:rsidR="007123F7" w:rsidRPr="007A75D6" w:rsidRDefault="007123F7" w:rsidP="000E457C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【活動2-2】熱的對流</w:t>
            </w:r>
          </w:p>
          <w:p w:rsidR="007123F7" w:rsidRPr="007A75D6" w:rsidRDefault="007123F7" w:rsidP="000E457C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1.教師指導學生進行「液體的熱對流」實驗。</w:t>
            </w:r>
          </w:p>
          <w:p w:rsidR="007123F7" w:rsidRPr="007A75D6" w:rsidRDefault="007123F7" w:rsidP="000E457C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2.教師歸納說明：「液體被加熱時，溫度較高的液體會上升，溫度較低的液體則會下降，持續加熱會不停的循環流動，這種傳熱方式稱為對流」。</w:t>
            </w:r>
          </w:p>
          <w:p w:rsidR="007123F7" w:rsidRPr="007A75D6" w:rsidRDefault="007123F7" w:rsidP="000E457C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3.教師引導學生察覺生活中的液體熱對流現象，如溫泉。</w:t>
            </w:r>
          </w:p>
          <w:p w:rsidR="007123F7" w:rsidRPr="007A75D6" w:rsidRDefault="007123F7" w:rsidP="000E457C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4.引導學生思考空氣和水一樣會流動，它們的傳熱方式是否也會相同。</w:t>
            </w:r>
          </w:p>
          <w:p w:rsidR="007123F7" w:rsidRPr="007A75D6" w:rsidRDefault="007123F7" w:rsidP="000E457C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5.教師指導學生進行「空氣的熱對流」實驗，進而察覺熱空氣會上升，冷空氣會下降，不停的循環流動。</w:t>
            </w:r>
          </w:p>
          <w:p w:rsidR="007123F7" w:rsidRPr="007A75D6" w:rsidRDefault="007123F7" w:rsidP="000E457C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6.教師歸納說明：氣體與液體的傳熱方式相同，都是利用對流的方式來傳播熱。</w:t>
            </w:r>
          </w:p>
          <w:p w:rsidR="007123F7" w:rsidRPr="007A75D6" w:rsidRDefault="007123F7" w:rsidP="000E457C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7.讓學生自由發表生活中應用氣體熱對流原理的例子。</w:t>
            </w:r>
          </w:p>
          <w:p w:rsidR="007123F7" w:rsidRPr="007A75D6" w:rsidRDefault="007123F7" w:rsidP="000E457C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8.教師說明冷氣機、電暖器安裝的位置，以及火災逃生的方法都是氣體熱對流原理的應用。</w:t>
            </w:r>
          </w:p>
          <w:p w:rsidR="007123F7" w:rsidRPr="007A75D6" w:rsidRDefault="007123F7" w:rsidP="000E457C">
            <w:pPr>
              <w:pStyle w:val="a6"/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7123F7" w:rsidRPr="007A75D6" w:rsidRDefault="007123F7" w:rsidP="000E457C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【活動2-3】熱的輻射</w:t>
            </w:r>
          </w:p>
          <w:p w:rsidR="007123F7" w:rsidRPr="007A75D6" w:rsidRDefault="007123F7" w:rsidP="000E457C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1.教師引導學生思考與討論，站在太陽下為什麼會覺得熱，而太陽的熱又是如何傳播的？</w:t>
            </w:r>
          </w:p>
          <w:p w:rsidR="007123F7" w:rsidRPr="007A75D6" w:rsidRDefault="007123F7" w:rsidP="000E457C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2.教師說明：「像太陽一樣，不需要透過空氣、水或其他物質就能傳熱，這種傳熱方式稱為輻射」。</w:t>
            </w:r>
          </w:p>
          <w:p w:rsidR="007123F7" w:rsidRPr="007A75D6" w:rsidRDefault="007123F7" w:rsidP="000E457C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3.教師說明電暖器及電燈燈管的傳熱方式，並指導學生完成習作。</w:t>
            </w:r>
          </w:p>
        </w:tc>
        <w:tc>
          <w:tcPr>
            <w:tcW w:w="1080" w:type="dxa"/>
            <w:vAlign w:val="center"/>
          </w:tcPr>
          <w:p w:rsidR="007123F7" w:rsidRPr="007A75D6" w:rsidRDefault="007123F7" w:rsidP="000813BF">
            <w:pPr>
              <w:snapToGrid w:val="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3.習作評量</w:t>
            </w:r>
          </w:p>
        </w:tc>
        <w:tc>
          <w:tcPr>
            <w:tcW w:w="1081" w:type="dxa"/>
            <w:vAlign w:val="center"/>
          </w:tcPr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7123F7" w:rsidRPr="007A75D6" w:rsidTr="008B434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355" w:type="dxa"/>
            <w:textDirection w:val="tbRlV"/>
            <w:vAlign w:val="center"/>
          </w:tcPr>
          <w:p w:rsidR="007123F7" w:rsidRPr="007A75D6" w:rsidRDefault="007123F7" w:rsidP="00F11D3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第十週</w:t>
            </w:r>
          </w:p>
        </w:tc>
        <w:tc>
          <w:tcPr>
            <w:tcW w:w="1014" w:type="dxa"/>
            <w:gridSpan w:val="2"/>
            <w:vAlign w:val="center"/>
          </w:tcPr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11.02</w:t>
            </w:r>
          </w:p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∣</w:t>
            </w:r>
          </w:p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11.06</w:t>
            </w:r>
          </w:p>
        </w:tc>
        <w:tc>
          <w:tcPr>
            <w:tcW w:w="5471" w:type="dxa"/>
          </w:tcPr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1-3-4-4由實驗的結果，獲得研判的論點。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1-3-5-3清楚的傳述科學探究的過程和結果。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2-3-1-1提出問題、研商處理的策略、「學習」控制變因、觀察事象的變化並推測可能的因果關係。學習資料處理、設計表格、圖表來表示資料。學習由變量與應變量之間相應的情形、提出假設或做出合理的解釋。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2-3-5-1知道熱由高溫往低溫傳播，傳播的方式有傳導、對流、輻射。傳播時會因材料、空間形狀而不同。此一知識可應用於保溫或散熱上。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3-3-0-1能由科學性的探究活動中，瞭解科學知識是經過考驗的。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7-3-0-2把學習到的科學知識和技能應用於生活中。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1-3-6學習獨立思考，不受性別影響。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2-3-2學習兩性間的互動與合作。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2-3-5學習兩性團隊合作，積極參與活動。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【生涯發展教育】3-3-1培養規畫及運用時間的能力。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3-3-2能主動親近並關懷學校與社區的環境，並透過對於相關環境議題的瞭解，體會環境權的重要。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4-3-1在面對環境議題時，能傾聽(或閱讀)別人的報告，並且理性地提出質疑。</w:t>
            </w:r>
          </w:p>
          <w:p w:rsidR="007123F7" w:rsidRPr="007A75D6" w:rsidRDefault="007123F7" w:rsidP="001D02B2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5040" w:type="dxa"/>
          </w:tcPr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活動三 保溫與散熱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【活動3-1】保溫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1.讓學生依據生活經驗分享曾經利用哪些方法達到保溫的效果。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2.教師說明：只要能減緩熱的傳播，就能達到保溫的效果。再進一步說明保溫瓶及保溫袋的保溫方式。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3.讓學生分組討論，不同材質的容器保溫效果是否相同，並進行「保溫效果實驗」。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4.透過實驗，察覺不同材質的保溫效果不同，其中保麗龍比塑膠的保溫效果佳。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【活動3-2】散熱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1.引導學生分組討論，怎樣可以加快熱的傳播，讓熱水快點變涼。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2.教師說明：加快熱的傳播速度，就能達到快速散熱的效果，例如將熱倒到開口較大的容器；將裝熱水的杯子放入冷水中等。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3.讓學生自由發表生活中常見的散熱方法或能加速散熱的物品。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【科學閱讀】自然涼的綠建築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1.知道何謂綠建築。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2.知道北投圖書館的綠建築設施有哪些，以及如何可以達到調節溫度的目的。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【科學漫畫】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1.知道天燈發明的傳說，以及其使用的原理。</w:t>
            </w:r>
          </w:p>
        </w:tc>
        <w:tc>
          <w:tcPr>
            <w:tcW w:w="1080" w:type="dxa"/>
            <w:vAlign w:val="center"/>
          </w:tcPr>
          <w:p w:rsidR="007123F7" w:rsidRPr="007A75D6" w:rsidRDefault="007123F7" w:rsidP="000813BF">
            <w:pPr>
              <w:snapToGrid w:val="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3.習作評量</w:t>
            </w:r>
          </w:p>
        </w:tc>
        <w:tc>
          <w:tcPr>
            <w:tcW w:w="1081" w:type="dxa"/>
            <w:vAlign w:val="center"/>
          </w:tcPr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期中評量</w:t>
            </w:r>
          </w:p>
        </w:tc>
      </w:tr>
      <w:tr w:rsidR="007123F7" w:rsidRPr="007A75D6" w:rsidTr="008B434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355" w:type="dxa"/>
            <w:textDirection w:val="tbRlV"/>
            <w:vAlign w:val="center"/>
          </w:tcPr>
          <w:p w:rsidR="007123F7" w:rsidRPr="007A75D6" w:rsidRDefault="007123F7" w:rsidP="00F11D3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第十一週</w:t>
            </w:r>
          </w:p>
        </w:tc>
        <w:tc>
          <w:tcPr>
            <w:tcW w:w="1014" w:type="dxa"/>
            <w:gridSpan w:val="2"/>
            <w:vAlign w:val="center"/>
          </w:tcPr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11.09</w:t>
            </w:r>
          </w:p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∣</w:t>
            </w:r>
          </w:p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11.13</w:t>
            </w:r>
          </w:p>
        </w:tc>
        <w:tc>
          <w:tcPr>
            <w:tcW w:w="5471" w:type="dxa"/>
          </w:tcPr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1-3-3-1實驗時確認相關的變因，做操控運作。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1-3-4-1能由一些不同來源的資料，整理出一個整體性的看法。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1-3-5-3清楚的傳述科學探究的過程和結果。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2-3-4-4知道生活環境中的大氣、大地與水，及它們間的交互作用。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2-3-5-1知道熱由高溫往低溫傳播，傳播的方式有傳導、對流、輻射。傳播時會因材料、空間形狀而不同。此一知識可應用於保溫或散熱上。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3-3-0-1能由科學性的探究活動中，瞭解科學知識是經過考驗的。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5-3-1-2知道細心、切實的探討，獲得的資料才可信。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 xml:space="preserve">6-3-1-1 </w:t>
            </w:r>
            <w:r w:rsidRPr="007A75D6">
              <w:rPr>
                <w:rFonts w:ascii="標楷體" w:eastAsia="標楷體" w:hAnsi="標楷體"/>
                <w:sz w:val="20"/>
                <w:szCs w:val="20"/>
              </w:rPr>
              <w:t>對他人的資訊或報告提出合理的求證和質疑</w:t>
            </w: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7-3-0-1察覺運用實驗或科學的知識，可推測可能發生的事。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7-3-0-2把學習到的科學知識和技能應用於生活中。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3-3-1培養規畫及運用時間的能力。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3-3-2能主動親近並關懷學校與社區的環境，並透過對於相關環境議題的瞭解，體會環境權的重要。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040" w:type="dxa"/>
          </w:tcPr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三、大地的奧祕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活動一 多變的大地景觀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【活動1-1】流水改變大地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1.引導學生回想曾經看過哪些雨水使地表景觀改變的現象。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2.知道流水的力量會使地表產生變化，形成不同的地形景觀。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3..讓學生討論、設計觀察流水怎樣影響地表的實驗。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4.教師引導學生透過實驗，能說出土堆沖水後，高度會降低、砂石會被搬運到較低處的現象。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5.教師歸納說明流水會侵蝕土堆，顆粒越小的泥土和砂石，會被搬運、堆積到較遠的地方。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6.讓學生思考並操作使用總水量相同，但出水量不同（水柱粗細）的水倒在土堆上，搬運、堆積的結果有什麼不同。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7.教師引導學生歸納不同的出水量大小影響砂石搬運、堆積的情形。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8.讓學生操作在不同坡度的斜面上使用相同的總水量、相同的出水量（水柱粗細）沖水。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9.教師引導學生歸納坡度高低影響水流速度及砂石搬運、堆積的情形。</w:t>
            </w:r>
          </w:p>
        </w:tc>
        <w:tc>
          <w:tcPr>
            <w:tcW w:w="1080" w:type="dxa"/>
            <w:vAlign w:val="center"/>
          </w:tcPr>
          <w:p w:rsidR="007123F7" w:rsidRPr="007A75D6" w:rsidRDefault="007123F7" w:rsidP="000813BF">
            <w:pPr>
              <w:snapToGrid w:val="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3.習作評量</w:t>
            </w:r>
          </w:p>
        </w:tc>
        <w:tc>
          <w:tcPr>
            <w:tcW w:w="1081" w:type="dxa"/>
            <w:vAlign w:val="center"/>
          </w:tcPr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7123F7" w:rsidRPr="007A75D6" w:rsidTr="008B434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355" w:type="dxa"/>
            <w:textDirection w:val="tbRlV"/>
            <w:vAlign w:val="center"/>
          </w:tcPr>
          <w:p w:rsidR="007123F7" w:rsidRPr="007A75D6" w:rsidRDefault="007123F7" w:rsidP="00F11D3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第十二週</w:t>
            </w:r>
          </w:p>
        </w:tc>
        <w:tc>
          <w:tcPr>
            <w:tcW w:w="1014" w:type="dxa"/>
            <w:gridSpan w:val="2"/>
            <w:vAlign w:val="center"/>
          </w:tcPr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11.16</w:t>
            </w:r>
          </w:p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∣</w:t>
            </w:r>
          </w:p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11.20</w:t>
            </w:r>
          </w:p>
        </w:tc>
        <w:tc>
          <w:tcPr>
            <w:tcW w:w="5471" w:type="dxa"/>
          </w:tcPr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jc w:val="left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1-3-3-2由主變數與應變數，找出相關關係。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jc w:val="left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1-3-4-2辨識出資料的特徵及通性並作詮釋。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jc w:val="left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2-3-4-4知道生活環境中的大氣、大地與水，及它們間的交互作用。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jc w:val="left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3-3-0-4察覺在「以新觀點看舊資料」或「以新資料檢視舊理論」時，常可發現出新問題。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jc w:val="left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5-3-1-2知道細心、切實的探討，獲得的資料才可信。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jc w:val="left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6-3-3-2體會在執行的環節中，有許多關鍵性的因素需要考量。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2-3-5 學習兩性團隊合作，積極參與活動。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2-3-1瞭解基本的生態原則，以及人類與自然和諧共生的關係。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3-3-2能主動親近並關懷學校與社區的環境，並透過對於相關環境議題的瞭解，體會環境權的重要。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【海洋教育】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jc w:val="left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4-3-1觀察河水或海水的波動現象。</w:t>
            </w:r>
          </w:p>
        </w:tc>
        <w:tc>
          <w:tcPr>
            <w:tcW w:w="5040" w:type="dxa"/>
          </w:tcPr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活動一 多變的大地景觀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【活動1-2】河流地形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1.引導學生觀察並比較河流上游、中游、下流的堆積物特徵有什麼不同。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2.讓學生進行小組自由討論後並發表觀察到的特徵。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3.教師說明河流上流、中游、下游水流速度及與堆積物特徵的關係。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4.讓學生發表是否有觀察到河流彎彎曲曲的景觀，以引起學習動機。</w:t>
            </w:r>
          </w:p>
          <w:p w:rsidR="007123F7" w:rsidRPr="007A75D6" w:rsidRDefault="007123F7" w:rsidP="000E457C">
            <w:pPr>
              <w:pStyle w:val="5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5.教師說明河流彎曲的地方，水流速度影響河岸侵蝕和堆積的情形。</w:t>
            </w:r>
          </w:p>
        </w:tc>
        <w:tc>
          <w:tcPr>
            <w:tcW w:w="1080" w:type="dxa"/>
            <w:vAlign w:val="center"/>
          </w:tcPr>
          <w:p w:rsidR="007123F7" w:rsidRPr="007A75D6" w:rsidRDefault="007123F7" w:rsidP="000813BF">
            <w:pPr>
              <w:snapToGrid w:val="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3.習作評量</w:t>
            </w:r>
          </w:p>
        </w:tc>
        <w:tc>
          <w:tcPr>
            <w:tcW w:w="1081" w:type="dxa"/>
            <w:vAlign w:val="center"/>
          </w:tcPr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7123F7" w:rsidRPr="007A75D6" w:rsidTr="008B434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355" w:type="dxa"/>
            <w:textDirection w:val="tbRlV"/>
            <w:vAlign w:val="center"/>
          </w:tcPr>
          <w:p w:rsidR="007123F7" w:rsidRPr="007A75D6" w:rsidRDefault="007123F7" w:rsidP="00F11D3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第十三週</w:t>
            </w:r>
          </w:p>
        </w:tc>
        <w:tc>
          <w:tcPr>
            <w:tcW w:w="1014" w:type="dxa"/>
            <w:gridSpan w:val="2"/>
            <w:vAlign w:val="center"/>
          </w:tcPr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11.23</w:t>
            </w:r>
          </w:p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∣</w:t>
            </w:r>
          </w:p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11.27</w:t>
            </w:r>
          </w:p>
        </w:tc>
        <w:tc>
          <w:tcPr>
            <w:tcW w:w="5471" w:type="dxa"/>
          </w:tcPr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1-3-4-2辨識出資料的特徵及通性並作詮釋。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2-3-4-4知道生活環境中的大氣、大地與水，及它們間的交互作用。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3-3-0-4察覺在「以新觀點看舊資料」或「以新資料檢視舊理論」時，常可發現出新問題。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5-3-1-2知道細心、切實的探討，獲得的資料才可信。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6-3-3-2體會在執行的環節中，有許多關鍵性的因素需要考量。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2-3-5 學習兩性團隊合作，積極參與活動。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2-3-1瞭解基本的生態原則，以及人類與自然和諧共生的關係。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【海洋教育】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4-3-1觀察河水或海水的波動現象。</w:t>
            </w:r>
          </w:p>
        </w:tc>
        <w:tc>
          <w:tcPr>
            <w:tcW w:w="5040" w:type="dxa"/>
          </w:tcPr>
          <w:p w:rsidR="007123F7" w:rsidRPr="007A75D6" w:rsidRDefault="007123F7" w:rsidP="000813BF">
            <w:pPr>
              <w:pStyle w:val="5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活動一 多變的大地景觀</w:t>
            </w:r>
          </w:p>
          <w:p w:rsidR="007123F7" w:rsidRPr="007A75D6" w:rsidRDefault="007123F7" w:rsidP="000E457C">
            <w:pPr>
              <w:pStyle w:val="5"/>
              <w:adjustRightInd w:val="0"/>
              <w:snapToGrid w:val="0"/>
              <w:spacing w:line="220" w:lineRule="atLeast"/>
              <w:ind w:leftChars="19" w:left="386" w:rightChars="10" w:right="24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【活動1-3】海岸地形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1.教師引導學生推論海水也會進行侵蝕、搬運、堆積的作用，而形成各種海岸地形。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2.教師揭示各種海岸地形景觀圖照，讓學生發表看過哪些海岸地形的經驗。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3.讓學生分組討論海岸地形形成的原因。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4.教師歸納說明海水的侵蝕、堆積作用，分別會形成哪些海岸地形。</w:t>
            </w:r>
          </w:p>
          <w:p w:rsidR="007123F7" w:rsidRPr="007A75D6" w:rsidRDefault="007123F7" w:rsidP="000E457C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5.教師說明地形景觀是大自然寶貴的資源，需要我們珍惜與愛護。</w:t>
            </w:r>
          </w:p>
          <w:p w:rsidR="007123F7" w:rsidRPr="007A75D6" w:rsidRDefault="007123F7" w:rsidP="000E457C">
            <w:pPr>
              <w:pStyle w:val="5"/>
              <w:adjustRightInd w:val="0"/>
              <w:snapToGrid w:val="0"/>
              <w:spacing w:line="220" w:lineRule="atLeast"/>
              <w:ind w:leftChars="19" w:left="386" w:rightChars="10" w:right="24"/>
              <w:rPr>
                <w:rFonts w:ascii="標楷體" w:eastAsia="標楷體" w:hAnsi="標楷體"/>
                <w:sz w:val="20"/>
              </w:rPr>
            </w:pPr>
          </w:p>
          <w:p w:rsidR="007123F7" w:rsidRPr="007A75D6" w:rsidRDefault="007123F7" w:rsidP="000E457C">
            <w:pPr>
              <w:pStyle w:val="5"/>
              <w:adjustRightInd w:val="0"/>
              <w:snapToGrid w:val="0"/>
              <w:spacing w:line="220" w:lineRule="atLeast"/>
              <w:ind w:leftChars="19" w:left="386" w:rightChars="10" w:right="24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【活動1-4】地震對地表的影響</w:t>
            </w:r>
          </w:p>
          <w:p w:rsidR="007123F7" w:rsidRPr="007A75D6" w:rsidRDefault="007123F7" w:rsidP="000E457C">
            <w:pPr>
              <w:pStyle w:val="5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1.教師可以各類地震圖照，或以地震相關報導等資料，引導學生思考地震對位處地震帶上的臺灣曾經造成哪些深遠的影響。</w:t>
            </w:r>
          </w:p>
        </w:tc>
        <w:tc>
          <w:tcPr>
            <w:tcW w:w="1080" w:type="dxa"/>
            <w:vAlign w:val="center"/>
          </w:tcPr>
          <w:p w:rsidR="007123F7" w:rsidRPr="007A75D6" w:rsidRDefault="007123F7" w:rsidP="000813BF">
            <w:pPr>
              <w:snapToGrid w:val="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3.習作評量</w:t>
            </w:r>
          </w:p>
        </w:tc>
        <w:tc>
          <w:tcPr>
            <w:tcW w:w="1081" w:type="dxa"/>
            <w:vAlign w:val="center"/>
          </w:tcPr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7123F7" w:rsidRPr="007A75D6" w:rsidTr="008B434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355" w:type="dxa"/>
            <w:textDirection w:val="tbRlV"/>
            <w:vAlign w:val="center"/>
          </w:tcPr>
          <w:p w:rsidR="007123F7" w:rsidRPr="007A75D6" w:rsidRDefault="007123F7" w:rsidP="00F11D3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第十四週</w:t>
            </w:r>
          </w:p>
        </w:tc>
        <w:tc>
          <w:tcPr>
            <w:tcW w:w="1014" w:type="dxa"/>
            <w:gridSpan w:val="2"/>
            <w:vAlign w:val="center"/>
          </w:tcPr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11.20</w:t>
            </w:r>
          </w:p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∣</w:t>
            </w:r>
          </w:p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12.04</w:t>
            </w:r>
          </w:p>
        </w:tc>
        <w:tc>
          <w:tcPr>
            <w:tcW w:w="5471" w:type="dxa"/>
          </w:tcPr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1-3-3-2由主變數與應變數，找出相關關係。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1-3-4-2辨識出資料的特徵及通性並作詮釋。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3-3-0-4察覺在「以新觀點看舊資料」或「以新資料檢視舊理論」時，常可發現出新問題。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5-3-1-2知道細心、切實的探討，獲得的資料才可信。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6-3-3-2體會在執行的環節中，有許多關鍵性的因素需要考量。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2-3-5 學習兩性團隊合作，積極參與活動。</w:t>
            </w:r>
          </w:p>
        </w:tc>
        <w:tc>
          <w:tcPr>
            <w:tcW w:w="5040" w:type="dxa"/>
          </w:tcPr>
          <w:p w:rsidR="007123F7" w:rsidRPr="007A75D6" w:rsidRDefault="007123F7" w:rsidP="000E457C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【活動1-4】地震對地表的影響</w:t>
            </w:r>
          </w:p>
          <w:p w:rsidR="007123F7" w:rsidRPr="007A75D6" w:rsidRDefault="007123F7" w:rsidP="000E457C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1.讓學生分組討論地震會帶來的災害及影響，並思考降低地震災害造成的影響。</w:t>
            </w:r>
          </w:p>
          <w:p w:rsidR="007123F7" w:rsidRPr="007A75D6" w:rsidRDefault="007123F7" w:rsidP="000E457C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2.從日常生活建立正確的防震觀念，做好防震準備，降低地震帶來的災害。</w:t>
            </w:r>
          </w:p>
          <w:p w:rsidR="007123F7" w:rsidRPr="007A75D6" w:rsidRDefault="007123F7" w:rsidP="000E457C">
            <w:pPr>
              <w:pStyle w:val="a6"/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7123F7" w:rsidRPr="007A75D6" w:rsidRDefault="007123F7" w:rsidP="000E457C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【活動2-1】岩石</w:t>
            </w:r>
          </w:p>
          <w:p w:rsidR="007123F7" w:rsidRPr="007A75D6" w:rsidRDefault="007123F7" w:rsidP="000E457C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1.教師引導學生發表岩石在生活中應用的情形。</w:t>
            </w:r>
          </w:p>
          <w:p w:rsidR="007123F7" w:rsidRPr="007A75D6" w:rsidRDefault="007123F7" w:rsidP="000E457C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2.教師請學生利用五官、放大鏡觀察石灰岩和花岡岩有哪些不同的特徵。</w:t>
            </w:r>
          </w:p>
          <w:p w:rsidR="007123F7" w:rsidRPr="007A75D6" w:rsidRDefault="007123F7" w:rsidP="000E457C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3.教師說明各種岩石除了外表不一樣外，組成成分也會不同。</w:t>
            </w:r>
          </w:p>
          <w:p w:rsidR="007123F7" w:rsidRPr="007A75D6" w:rsidRDefault="007123F7" w:rsidP="000E457C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4.教師指導學生用檸檬酸溶液滴到石灰岩和花岡岩上，觀察石灰岩會起泡的現象，並將結果記錄到習作中。</w:t>
            </w:r>
          </w:p>
          <w:p w:rsidR="007123F7" w:rsidRPr="007A75D6" w:rsidRDefault="007123F7" w:rsidP="000E457C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5.教師說明石灰岩因為有方解石的礦物成分，所以會有起泡的現象。</w:t>
            </w:r>
          </w:p>
          <w:p w:rsidR="007123F7" w:rsidRPr="007A75D6" w:rsidRDefault="007123F7" w:rsidP="000E457C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6.教師說明不同的岩石種類成因也各不相同，可以藉此將岩石分為三大類。</w:t>
            </w:r>
          </w:p>
        </w:tc>
        <w:tc>
          <w:tcPr>
            <w:tcW w:w="1080" w:type="dxa"/>
            <w:vAlign w:val="center"/>
          </w:tcPr>
          <w:p w:rsidR="007123F7" w:rsidRPr="007A75D6" w:rsidRDefault="007123F7" w:rsidP="000813BF">
            <w:pPr>
              <w:snapToGrid w:val="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3.習作評量</w:t>
            </w:r>
          </w:p>
        </w:tc>
        <w:tc>
          <w:tcPr>
            <w:tcW w:w="1081" w:type="dxa"/>
            <w:vAlign w:val="center"/>
          </w:tcPr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7123F7" w:rsidRPr="007A75D6" w:rsidTr="00C16FE4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43"/>
        </w:trPr>
        <w:tc>
          <w:tcPr>
            <w:tcW w:w="355" w:type="dxa"/>
            <w:textDirection w:val="tbRlV"/>
            <w:vAlign w:val="center"/>
          </w:tcPr>
          <w:p w:rsidR="007123F7" w:rsidRPr="007A75D6" w:rsidRDefault="007123F7" w:rsidP="00F11D3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第十五週</w:t>
            </w:r>
          </w:p>
        </w:tc>
        <w:tc>
          <w:tcPr>
            <w:tcW w:w="1014" w:type="dxa"/>
            <w:gridSpan w:val="2"/>
            <w:vAlign w:val="center"/>
          </w:tcPr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12.07</w:t>
            </w:r>
          </w:p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∣</w:t>
            </w:r>
          </w:p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12.11</w:t>
            </w:r>
          </w:p>
        </w:tc>
        <w:tc>
          <w:tcPr>
            <w:tcW w:w="5471" w:type="dxa"/>
          </w:tcPr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1-3-3-2由主變數與應變數，找出相關關係。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1-3-4-2辨識出資料的特徵及通性並作詮釋。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3-3-0-4察覺在「以新觀點看舊資料」或「以新資料檢視舊理論」時，常可發現出新問題。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5-3-1-2知道細心、切實的探討，獲得的資料才可信。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6-3-3-2體會在執行的環節中，有許多關鍵性的因素需要考量。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2-3-5 學習兩性團隊合作，積極參與活動。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2-3-1瞭解基本的生態原則，以及人類與自然和諧共生的關係。</w:t>
            </w:r>
          </w:p>
        </w:tc>
        <w:tc>
          <w:tcPr>
            <w:tcW w:w="5040" w:type="dxa"/>
          </w:tcPr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活動二 岩石與礦物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【活動2-2】礦物</w:t>
            </w:r>
          </w:p>
          <w:p w:rsidR="007123F7" w:rsidRPr="007A75D6" w:rsidRDefault="007123F7" w:rsidP="000813BF">
            <w:pPr>
              <w:pStyle w:val="5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1.教師延續前一節課的觀察，指導學生認識岩石是由一種或一種以上的礦物組成。</w:t>
            </w:r>
          </w:p>
          <w:p w:rsidR="007123F7" w:rsidRPr="007A75D6" w:rsidRDefault="007123F7" w:rsidP="000813BF">
            <w:pPr>
              <w:pStyle w:val="5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</w:p>
          <w:p w:rsidR="007123F7" w:rsidRPr="007A75D6" w:rsidRDefault="007123F7" w:rsidP="00BE1ADD">
            <w:pPr>
              <w:pStyle w:val="5"/>
              <w:adjustRightInd w:val="0"/>
              <w:snapToGrid w:val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【活動2-3】岩石、礦物與生活</w:t>
            </w:r>
          </w:p>
          <w:p w:rsidR="007123F7" w:rsidRPr="007A75D6" w:rsidRDefault="007123F7" w:rsidP="00BE1ADD">
            <w:pPr>
              <w:pStyle w:val="5"/>
              <w:adjustRightInd w:val="0"/>
              <w:snapToGrid w:val="0"/>
              <w:ind w:lef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1.教師介紹數種常見岩石及礦物在生活中的應用。</w:t>
            </w:r>
          </w:p>
          <w:p w:rsidR="007123F7" w:rsidRPr="007A75D6" w:rsidRDefault="007123F7" w:rsidP="00BE1ADD">
            <w:pPr>
              <w:pStyle w:val="5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2.教師引導學生利用課本參考資料，學習蒐集資料的方法。</w:t>
            </w:r>
          </w:p>
        </w:tc>
        <w:tc>
          <w:tcPr>
            <w:tcW w:w="1080" w:type="dxa"/>
            <w:vAlign w:val="center"/>
          </w:tcPr>
          <w:p w:rsidR="007123F7" w:rsidRPr="007A75D6" w:rsidRDefault="007123F7" w:rsidP="000813BF">
            <w:pPr>
              <w:snapToGrid w:val="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3.習作評量</w:t>
            </w:r>
          </w:p>
        </w:tc>
        <w:tc>
          <w:tcPr>
            <w:tcW w:w="1081" w:type="dxa"/>
            <w:vAlign w:val="center"/>
          </w:tcPr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7123F7" w:rsidRPr="007A75D6" w:rsidTr="008B434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355" w:type="dxa"/>
            <w:textDirection w:val="tbRlV"/>
            <w:vAlign w:val="center"/>
          </w:tcPr>
          <w:p w:rsidR="007123F7" w:rsidRPr="007A75D6" w:rsidRDefault="007123F7" w:rsidP="00F11D3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第十六週</w:t>
            </w:r>
          </w:p>
        </w:tc>
        <w:tc>
          <w:tcPr>
            <w:tcW w:w="1014" w:type="dxa"/>
            <w:gridSpan w:val="2"/>
            <w:vAlign w:val="center"/>
          </w:tcPr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12.14</w:t>
            </w:r>
          </w:p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∣</w:t>
            </w:r>
          </w:p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12.18</w:t>
            </w:r>
          </w:p>
        </w:tc>
        <w:tc>
          <w:tcPr>
            <w:tcW w:w="5471" w:type="dxa"/>
          </w:tcPr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1-3-1-1能依規畫的實驗步驟來執行操作。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1-3-3-1實驗時確認相關的變因，做操控運作。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1-3-3-2由主變數與應變數，找出相關關係。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1-3-4-2辨識出資料的特徵及通性並作詮釋。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1-3-5-3清楚的傳述科學探究的過程和結果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3-3-0-4察覺在「以新觀點看舊資料」或「以新資料檢視舊理論」時，常可發現出新問題。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5-3-1-2知道細心、切實的探討，獲得的資料才可信。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6-3-3-2體會在執行的環節中，有許多關鍵性的因素需要考量。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7-3-0-2把學習到的科學知識和技能應用於生活中。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2-3-2學習兩性間的互動與合作。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2-3-5 學習兩性團隊合作，積極參與活動。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2-3-1瞭解基本的生態原則，以及人類與自然和諧共生的關係。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【資訊教育】</w:t>
            </w:r>
          </w:p>
          <w:p w:rsidR="007123F7" w:rsidRPr="007A75D6" w:rsidRDefault="007123F7" w:rsidP="000813BF">
            <w:pPr>
              <w:pStyle w:val="3"/>
              <w:adjustRightInd w:val="0"/>
              <w:snapToGrid w:val="0"/>
              <w:spacing w:line="240" w:lineRule="auto"/>
              <w:ind w:left="0" w:right="0" w:firstLine="0"/>
              <w:rPr>
                <w:rFonts w:ascii="標楷體" w:eastAsia="標楷體" w:hAnsi="標楷體" w:hint="eastAsia"/>
                <w:sz w:val="20"/>
              </w:rPr>
            </w:pPr>
            <w:r w:rsidRPr="007A75D6">
              <w:rPr>
                <w:rFonts w:ascii="標楷體" w:eastAsia="標楷體" w:hAnsi="標楷體" w:hint="eastAsia"/>
                <w:sz w:val="20"/>
              </w:rPr>
              <w:t>5-3-1能找到合適的網站資源、圖書館資源及檔案傳輸等。</w:t>
            </w:r>
          </w:p>
        </w:tc>
        <w:tc>
          <w:tcPr>
            <w:tcW w:w="5040" w:type="dxa"/>
          </w:tcPr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活動二 岩石與礦物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【活動2-3】岩石、礦物與生活</w:t>
            </w:r>
          </w:p>
          <w:p w:rsidR="007123F7" w:rsidRPr="007A75D6" w:rsidRDefault="007123F7" w:rsidP="00BE1ADD">
            <w:pPr>
              <w:pStyle w:val="a6"/>
              <w:snapToGrid w:val="0"/>
              <w:jc w:val="both"/>
              <w:rPr>
                <w:rFonts w:ascii="標楷體" w:eastAsia="標楷體" w:hAnsi="標楷體" w:cs="Times New Roman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cs="Times New Roman" w:hint="eastAsia"/>
                <w:sz w:val="20"/>
                <w:szCs w:val="20"/>
              </w:rPr>
              <w:t>1.培養學生利用網路蒐集礦物資料，完成習作練習。</w:t>
            </w:r>
          </w:p>
          <w:p w:rsidR="007123F7" w:rsidRPr="007A75D6" w:rsidRDefault="007123F7" w:rsidP="00BE1ADD">
            <w:pPr>
              <w:pStyle w:val="a6"/>
              <w:snapToGrid w:val="0"/>
              <w:jc w:val="both"/>
              <w:rPr>
                <w:rFonts w:ascii="標楷體" w:eastAsia="標楷體" w:hAnsi="標楷體" w:cs="Times New Roman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cs="Times New Roman" w:hint="eastAsia"/>
                <w:sz w:val="20"/>
                <w:szCs w:val="20"/>
              </w:rPr>
              <w:t>2.藉由課本之參考資料，討論臺灣常見的岩石與礦物其分布，以及岩石、礦物的應用。</w:t>
            </w:r>
          </w:p>
          <w:p w:rsidR="007123F7" w:rsidRPr="007A75D6" w:rsidRDefault="007123F7" w:rsidP="00BE1ADD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3.藉由課本之參考資料，討論臺灣常見的岩石與礦物其分布，以及岩石、礦物的應用。</w:t>
            </w:r>
          </w:p>
          <w:p w:rsidR="007123F7" w:rsidRPr="007A75D6" w:rsidRDefault="007123F7" w:rsidP="00BE1ADD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:rsidR="007123F7" w:rsidRPr="007A75D6" w:rsidRDefault="007123F7" w:rsidP="00BE1ADD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活動三 風化與土壤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【活動3-1】土壤的形成與利用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1.教師引導學生思考石頭長時間在空氣中，可能會發生什麼樣的變化，以引起學習動機。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2.教師說明風化作用會使岩石表面碎成小顆粒，加上生物遺體腐化分解的物質形成土壤。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3.教師指導學生操作、學習觀察校園中土壤，察覺含有土、小樹枝、枯葉或小動物遺體等。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4.讓學生感受所有生物都在岩石圈上活動，了解認識岩石和土壤對生物生存的重要性。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5.教師引導學生討論，在生活中需關心環境保育等議題。</w:t>
            </w:r>
          </w:p>
        </w:tc>
        <w:tc>
          <w:tcPr>
            <w:tcW w:w="1080" w:type="dxa"/>
            <w:vAlign w:val="center"/>
          </w:tcPr>
          <w:p w:rsidR="007123F7" w:rsidRPr="007A75D6" w:rsidRDefault="007123F7" w:rsidP="000813BF">
            <w:pPr>
              <w:snapToGrid w:val="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3.習作評量</w:t>
            </w:r>
          </w:p>
        </w:tc>
        <w:tc>
          <w:tcPr>
            <w:tcW w:w="1081" w:type="dxa"/>
            <w:vAlign w:val="center"/>
          </w:tcPr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7123F7" w:rsidRPr="007A75D6" w:rsidTr="008B434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355" w:type="dxa"/>
            <w:textDirection w:val="tbRlV"/>
            <w:vAlign w:val="center"/>
          </w:tcPr>
          <w:p w:rsidR="007123F7" w:rsidRPr="007A75D6" w:rsidRDefault="007123F7" w:rsidP="00F11D3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第十七週</w:t>
            </w:r>
          </w:p>
        </w:tc>
        <w:tc>
          <w:tcPr>
            <w:tcW w:w="1014" w:type="dxa"/>
            <w:gridSpan w:val="2"/>
            <w:vAlign w:val="center"/>
          </w:tcPr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12.21</w:t>
            </w:r>
          </w:p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∣</w:t>
            </w:r>
          </w:p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12.25</w:t>
            </w:r>
          </w:p>
        </w:tc>
        <w:tc>
          <w:tcPr>
            <w:tcW w:w="5471" w:type="dxa"/>
          </w:tcPr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1-3-1-1 能依規畫的實驗步驟來執行操作。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1-3-3-1實驗時確認相關的變因，做操控運作。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1-3-3-2由主變數與應變數，找出相關關係。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1-3-4-2辨識出資料的特徵及通性並作詮釋。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1-3-5-3清楚的傳述科學探究的過程和結果</w:t>
            </w:r>
          </w:p>
          <w:p w:rsidR="007123F7" w:rsidRPr="007A75D6" w:rsidRDefault="007123F7" w:rsidP="000813BF">
            <w:pPr>
              <w:pStyle w:val="a6"/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2-3-1-1提出問題、研商處理問題的策略、「學習」操控變因、觀察事象的變化並推測可能的因果關係。學習資料整理、設計表格、圖表來表示資料。學習由變量與應變量之間相應的情形，提出假設或做出合理的解釋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2-3-5-5 知道電流可產生磁場，製作電磁鐵，瞭解地磁、指北針。發現有些「力」可不接觸仍能作用，如重力、磁力。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3-3-0-1 能由科學性的探究活動中，瞭解科學知識是經過考驗的。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3-3-0-3 發現運用科學知識來作推論，可推測一些事並獲得證實。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3-3-0-4察覺在「以新觀點看舊資料」或「以新資料檢視舊理論」時，常可發現出新問題。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5-3-1-2知道細心、切實的探討，獲得的資料才可信。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6-3-3-2體會在執行的環節中，有許多關鍵性的因素需要考量。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7-3-0-2把學習到的科學知識和技能應用於生活中。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7-3-0-3 能規劃、組織探討的活動。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7-3-0-4 察覺許多巧妙的工具常是簡單科學原理的應用。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2-3-2學習兩性間的互動與合作。</w:t>
            </w:r>
          </w:p>
        </w:tc>
        <w:tc>
          <w:tcPr>
            <w:tcW w:w="5040" w:type="dxa"/>
          </w:tcPr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四、電磁作用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活動一 指北針和地磁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【活動1-1】磁力影響指北針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1.讓學生自由發表使用指北針的經驗，以引起學習動機。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2.教師引導學生透過操作觀察，察覺指北針不論放在什麼地方，指針箭頭都會指向北方。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3.讓學生操作用磁鐵兩極靠近指北針的實驗，引導學生察覺指北針和磁鐵都有兩極，且有同極相斥、異極相吸的現象。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4.讓學生操作將長條型磁鐵懸空掛起，引導學生透過察覺長條型磁鐵靜止時，會指向南北方向。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5.教師歸納地球的磁性，使得指北針和長條型磁鐵都會指向南北方向。地磁南極吸引指北針的N極，使指北針的箭頭指向北方。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活動二 電磁鐵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【活動2-1】電可以產生磁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1.讓學生思考可以使指北針指針偏轉的方法。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2.教師指導學生操作通電電線靠近指北針，透過觀察指針偏轉的情形，察覺通電的電線會產生磁。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3.讓學生操作改變電池方向及電線擺放位置，比較通電電線使指北針指針偏轉的情形。</w:t>
            </w:r>
          </w:p>
        </w:tc>
        <w:tc>
          <w:tcPr>
            <w:tcW w:w="1080" w:type="dxa"/>
            <w:vAlign w:val="center"/>
          </w:tcPr>
          <w:p w:rsidR="007123F7" w:rsidRPr="007A75D6" w:rsidRDefault="007123F7" w:rsidP="000813BF">
            <w:pPr>
              <w:snapToGrid w:val="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3.習作評量</w:t>
            </w:r>
          </w:p>
        </w:tc>
        <w:tc>
          <w:tcPr>
            <w:tcW w:w="1081" w:type="dxa"/>
            <w:vAlign w:val="center"/>
          </w:tcPr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7123F7" w:rsidRPr="007A75D6" w:rsidTr="008B434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355" w:type="dxa"/>
            <w:textDirection w:val="tbRlV"/>
            <w:vAlign w:val="center"/>
          </w:tcPr>
          <w:p w:rsidR="007123F7" w:rsidRPr="007A75D6" w:rsidRDefault="007123F7" w:rsidP="00F11D3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第十八週</w:t>
            </w:r>
          </w:p>
        </w:tc>
        <w:tc>
          <w:tcPr>
            <w:tcW w:w="1014" w:type="dxa"/>
            <w:gridSpan w:val="2"/>
            <w:vAlign w:val="center"/>
          </w:tcPr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12.28</w:t>
            </w:r>
          </w:p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∣</w:t>
            </w:r>
          </w:p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01.01</w:t>
            </w:r>
          </w:p>
        </w:tc>
        <w:tc>
          <w:tcPr>
            <w:tcW w:w="5471" w:type="dxa"/>
          </w:tcPr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1-3-1-1 能依規畫的實驗步驟來執行操作。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1-3-3-1實驗時確認相關的變因，做操控運作。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1-3-5-3 清楚的傳述科學探究的過程和結果。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2-3-5-5 知道電流可產生磁場，製作電磁鐵，瞭解地磁、指北針。發現有些「力」可不接觸仍能作用，如重力、磁力。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3-3-0-1 能由科學性的探究活動中，瞭解科學知識是經過考驗的。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3-3-0-3 發現運用科學知識來作推論，可推測一些事並獲得證實。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3-3-0-5 察覺有時實驗情況雖然相同，也可能因存在著未能控制的因素之影響，使得產生的結果有差異。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6-3-2-2 相信自己常能想出好主意來完成一件事。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6-3-3-2 體會在執行的環節中，有許多關鍵性的因素需要考量。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7-3-0-2 把學習到的科學知識和技能應用於生活中。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7-3-0-3 能規劃、組織探討的活動。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7-3-0-4 察覺許多巧妙的工具常是簡單科學原理的應用。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2-3-2學習兩性間的互動與合作。</w:t>
            </w:r>
          </w:p>
        </w:tc>
        <w:tc>
          <w:tcPr>
            <w:tcW w:w="5040" w:type="dxa"/>
          </w:tcPr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活動二 電磁鐵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【活動2-1】電可以產生磁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1.教師引導學生思考通電的線圈會不會產生磁，讓學生自由發表看法及理由，以引起學習動機。</w:t>
            </w:r>
          </w:p>
          <w:p w:rsidR="007123F7" w:rsidRPr="007A75D6" w:rsidRDefault="007123F7" w:rsidP="00392029">
            <w:pPr>
              <w:ind w:rightChars="10" w:right="24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2.教師指導學生製作線圈，並操作通電線圈靠近指北針及靠近迴紋針的實驗，透過觀察指針微微偏轉的情形，察覺通電的線圈也會產生磁，但磁性微弱，不足以吸起迴紋針。</w:t>
            </w:r>
          </w:p>
          <w:p w:rsidR="007123F7" w:rsidRPr="007A75D6" w:rsidRDefault="007123F7" w:rsidP="00392029">
            <w:pPr>
              <w:ind w:rightChars="10" w:right="24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3.讓學生操作將電池反過來接，再將通電線圈靠近迴紋針，引導學生察覺雖然改變電流方向，但通電線圈的磁性依然微弱，同樣不足以吸起迴紋針。</w:t>
            </w:r>
          </w:p>
          <w:p w:rsidR="007123F7" w:rsidRPr="007A75D6" w:rsidRDefault="007123F7" w:rsidP="00392029">
            <w:pPr>
              <w:ind w:rightChars="10" w:right="24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4.教師歸納通電電線、通電線圈會產生和磁鐵一樣的磁力，使指北針指針箭頭偏轉，但磁性微弱，不足以吸起迴紋針。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【活動2-2】電磁鐵的特性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1.教師引導學生透過先前操作通電線圈不能吸起迴紋針的現象，思考可以用什麼方法，使通電線圈吸起迴紋針。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2.教師引導學生說出線圈中加鐵棒，可以使通電線圈吸起迴紋針。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3.教師指導學生透過操作鋁棒、木棒、鐵棒放入通電線圈中的實驗，察覺只有放入鐵棒的通電線圈可以吸起迴紋針。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4.教師說明放入鐵棒的通電線圈可以產生磁性，就是「電磁鐵」。</w:t>
            </w:r>
          </w:p>
        </w:tc>
        <w:tc>
          <w:tcPr>
            <w:tcW w:w="1080" w:type="dxa"/>
            <w:vAlign w:val="center"/>
          </w:tcPr>
          <w:p w:rsidR="007123F7" w:rsidRPr="007A75D6" w:rsidRDefault="007123F7" w:rsidP="000813BF">
            <w:pPr>
              <w:snapToGrid w:val="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3.習作評量</w:t>
            </w:r>
          </w:p>
        </w:tc>
        <w:tc>
          <w:tcPr>
            <w:tcW w:w="1081" w:type="dxa"/>
            <w:vAlign w:val="center"/>
          </w:tcPr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5F81">
              <w:rPr>
                <w:rFonts w:ascii="標楷體" w:eastAsia="標楷體" w:hAnsi="標楷體" w:hint="eastAsia"/>
                <w:color w:val="000000"/>
              </w:rPr>
              <w:t>中華民國開國紀念日</w:t>
            </w:r>
            <w:r>
              <w:rPr>
                <w:rFonts w:ascii="標楷體" w:eastAsia="標楷體" w:hAnsi="標楷體" w:hint="eastAsia"/>
                <w:color w:val="000000"/>
              </w:rPr>
              <w:t>放假1天</w:t>
            </w:r>
          </w:p>
        </w:tc>
      </w:tr>
      <w:tr w:rsidR="007123F7" w:rsidRPr="007A75D6" w:rsidTr="008B434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355" w:type="dxa"/>
            <w:textDirection w:val="tbRlV"/>
            <w:vAlign w:val="center"/>
          </w:tcPr>
          <w:p w:rsidR="007123F7" w:rsidRPr="007A75D6" w:rsidRDefault="007123F7" w:rsidP="00F11D30">
            <w:pPr>
              <w:ind w:left="113" w:right="113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第十九週</w:t>
            </w:r>
          </w:p>
        </w:tc>
        <w:tc>
          <w:tcPr>
            <w:tcW w:w="1014" w:type="dxa"/>
            <w:gridSpan w:val="2"/>
            <w:vAlign w:val="center"/>
          </w:tcPr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01.04</w:t>
            </w:r>
          </w:p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∣</w:t>
            </w:r>
          </w:p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01.08</w:t>
            </w:r>
          </w:p>
        </w:tc>
        <w:tc>
          <w:tcPr>
            <w:tcW w:w="5471" w:type="dxa"/>
          </w:tcPr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1-3-1-1 能依規畫的實驗步驟來執行操作。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1-3-3-1 實驗時確認相關的變因，做操控運作。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1-3-3-2 由主變數與應變數，找出相關關係。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1-3-5-3 清楚的傳述科學探究的過程和結果。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2-3-1-1 提出問題、研商處理問題的策略、「學習」操控變因、觀察事象的變化並推測可能的因果關係。學習資料整理、設計表格、圖表來表示資料。學習由變量與應變量之間相應的情形，提出假設或做出合理的解釋。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3-3-0-5 察覺有時實驗情況雖然相同，也可能因存在著未能控制的因素之影響，使得產生的結果有差異。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6-3-3-2 體會在執行的環節中，有許多關鍵性的因素需要考量。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7-3-0-3 能規劃、組織探討的活動。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2-3-2學習兩性間的互動與合作。</w:t>
            </w:r>
          </w:p>
        </w:tc>
        <w:tc>
          <w:tcPr>
            <w:tcW w:w="5040" w:type="dxa"/>
          </w:tcPr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活動二 電磁鐵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【活動2-2】電磁鐵的特性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1.教師指導學生操作將放入鐵棒的通電線圈兩端靠近指北針，察覺會分別吸引指北針的S極和N極。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2.察覺電磁鐵兩端的磁極會隨著電流方向改變而改變。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【活動2-3】怎樣改變電磁鐵的磁力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1.讓學生自由發表電磁鐵的線圈圈數增加，磁力是否更強的看法，以引起學習動機。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2.鼓勵學生討論驗證線圈數對電磁鐵磁力的影響實驗中，哪些因素要保持相同。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3.教師指導學生操作不同線圈數的電磁鐵，分別可以吸起多少的迴紋針的實驗。引導學生透過實驗察覺線圈數越多，電磁鐵的磁力越強。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4.讓學生自由發表電磁鐵的電力增強，磁力是否更強的看法。</w:t>
            </w:r>
          </w:p>
          <w:p w:rsidR="007123F7" w:rsidRPr="007A75D6" w:rsidRDefault="007123F7" w:rsidP="00BE1ADD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5.教師指導學生操作串聯不同電池數的電磁鐵，分別可以吸起多少的迴紋針的實驗。</w:t>
            </w:r>
          </w:p>
          <w:p w:rsidR="007123F7" w:rsidRPr="007A75D6" w:rsidRDefault="007123F7" w:rsidP="00BE1ADD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6.教師引導學生透過實驗察覺電力越強，電磁鐵的磁力越強。</w:t>
            </w:r>
          </w:p>
        </w:tc>
        <w:tc>
          <w:tcPr>
            <w:tcW w:w="1080" w:type="dxa"/>
            <w:vAlign w:val="center"/>
          </w:tcPr>
          <w:p w:rsidR="007123F7" w:rsidRPr="007A75D6" w:rsidRDefault="007123F7" w:rsidP="000813BF">
            <w:pPr>
              <w:snapToGrid w:val="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3.習作評量</w:t>
            </w:r>
          </w:p>
        </w:tc>
        <w:tc>
          <w:tcPr>
            <w:tcW w:w="1081" w:type="dxa"/>
            <w:vAlign w:val="center"/>
          </w:tcPr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7123F7" w:rsidRPr="007A75D6" w:rsidTr="008B434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355" w:type="dxa"/>
            <w:textDirection w:val="tbRlV"/>
            <w:vAlign w:val="center"/>
          </w:tcPr>
          <w:p w:rsidR="007123F7" w:rsidRPr="007A75D6" w:rsidRDefault="007123F7" w:rsidP="00F11D3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第廿週</w:t>
            </w:r>
          </w:p>
        </w:tc>
        <w:tc>
          <w:tcPr>
            <w:tcW w:w="1014" w:type="dxa"/>
            <w:gridSpan w:val="2"/>
            <w:vAlign w:val="center"/>
          </w:tcPr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01.11</w:t>
            </w:r>
          </w:p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∣</w:t>
            </w:r>
          </w:p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01.15</w:t>
            </w:r>
          </w:p>
        </w:tc>
        <w:tc>
          <w:tcPr>
            <w:tcW w:w="5471" w:type="dxa"/>
          </w:tcPr>
          <w:p w:rsidR="007123F7" w:rsidRPr="007A75D6" w:rsidRDefault="007123F7" w:rsidP="000813BF">
            <w:pPr>
              <w:pStyle w:val="a6"/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1-3-1-1 能依規畫的實驗步驟來執行操作。</w:t>
            </w:r>
          </w:p>
          <w:p w:rsidR="007123F7" w:rsidRPr="007A75D6" w:rsidRDefault="007123F7" w:rsidP="000813BF">
            <w:pPr>
              <w:pStyle w:val="a6"/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1-3-3-1 實驗時確認相關的變因，做操控運作。</w:t>
            </w:r>
          </w:p>
          <w:p w:rsidR="007123F7" w:rsidRPr="007A75D6" w:rsidRDefault="007123F7" w:rsidP="000813BF">
            <w:pPr>
              <w:pStyle w:val="a6"/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1-3-3-2 由主變數與應變數，找出相關關係。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1-3-5-3 清楚的傳述科學探究的過程和結果。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2-3-1-1 提出問題、研商處理問題的策略、「學習」操控變因、觀察事象的變化並推測可能的因果關係。學習資料整理、設計表格、圖表來表示資料。學習由變量與應變量之間相應的情形，提出假設或做出合理的解釋。</w:t>
            </w:r>
          </w:p>
          <w:p w:rsidR="007123F7" w:rsidRPr="007A75D6" w:rsidRDefault="007123F7" w:rsidP="000813BF">
            <w:pPr>
              <w:pStyle w:val="a6"/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3-3-0-5 察覺有時實驗情況雖然相同，也可能因存在著未能控制的因素之影響，使得產生的結果有差異。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6-3-3-2 體會在執行的環節中，有許多關鍵性的因素需要考量。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7-3-0-3 能規劃、組織探討的活動。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7-3-0-4 察覺許多巧妙的工具常是簡單科學原理的應用。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2-3-2 學習兩性間的互動與合作。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5-3-1 能找到合適的網站資源、圖書館資源，會檔案傳輸。</w:t>
            </w:r>
          </w:p>
        </w:tc>
        <w:tc>
          <w:tcPr>
            <w:tcW w:w="5040" w:type="dxa"/>
          </w:tcPr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活動三 電磁鐵的應用</w:t>
            </w:r>
          </w:p>
          <w:p w:rsidR="007123F7" w:rsidRPr="007A75D6" w:rsidRDefault="007123F7" w:rsidP="00BE1ADD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【活動3-1】生活中的電磁鐵</w:t>
            </w:r>
          </w:p>
          <w:p w:rsidR="007123F7" w:rsidRPr="007A75D6" w:rsidRDefault="007123F7" w:rsidP="00BE1ADD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1.讓學生自由發表日常生活中發現哪些用品有電磁鐵的裝置。</w:t>
            </w:r>
          </w:p>
          <w:p w:rsidR="007123F7" w:rsidRPr="007A75D6" w:rsidRDefault="007123F7" w:rsidP="00BE1ADD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2.教師引導學生培養關心身邊科技產品的觀念。</w:t>
            </w:r>
          </w:p>
          <w:p w:rsidR="007123F7" w:rsidRPr="007A75D6" w:rsidRDefault="007123F7" w:rsidP="00BE1ADD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3.教師以課本電磁鐵起重機圖片，說明電磁鐵起重機的原理。</w:t>
            </w:r>
          </w:p>
          <w:p w:rsidR="007123F7" w:rsidRPr="007A75D6" w:rsidRDefault="007123F7" w:rsidP="00BE1ADD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4.教師以課本磁浮列車的介紹，說明磁浮列車的行進原理也是電磁鐵的一種應用。</w:t>
            </w:r>
          </w:p>
          <w:p w:rsidR="007123F7" w:rsidRPr="007A75D6" w:rsidRDefault="007123F7" w:rsidP="00BE1ADD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7123F7" w:rsidRPr="007A75D6" w:rsidRDefault="007123F7" w:rsidP="00BE1ADD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【活動3-2】製作簡易小馬達</w:t>
            </w:r>
          </w:p>
          <w:p w:rsidR="007123F7" w:rsidRPr="007A75D6" w:rsidRDefault="007123F7" w:rsidP="00BE1ADD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1.讓學生自由發表通電的線圈能否做成玩具的看法，以引起學習動機。</w:t>
            </w:r>
          </w:p>
          <w:p w:rsidR="007123F7" w:rsidRPr="007A75D6" w:rsidRDefault="007123F7" w:rsidP="00BE1ADD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2.教師示範或使學生分組，利用通電的線圈製作簡易小馬達。</w:t>
            </w:r>
          </w:p>
          <w:p w:rsidR="007123F7" w:rsidRPr="007A75D6" w:rsidRDefault="007123F7" w:rsidP="00BE1ADD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3.教師指導學生利用通電的線圈製作會動的玩具。並鼓勵學生設計、製作更多有創意的電磁鐵玩具。</w:t>
            </w:r>
          </w:p>
        </w:tc>
        <w:tc>
          <w:tcPr>
            <w:tcW w:w="1080" w:type="dxa"/>
            <w:vAlign w:val="center"/>
          </w:tcPr>
          <w:p w:rsidR="007123F7" w:rsidRPr="007A75D6" w:rsidRDefault="007123F7" w:rsidP="000813BF">
            <w:pPr>
              <w:snapToGrid w:val="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3.習作評量</w:t>
            </w:r>
          </w:p>
        </w:tc>
        <w:tc>
          <w:tcPr>
            <w:tcW w:w="1081" w:type="dxa"/>
            <w:vAlign w:val="center"/>
          </w:tcPr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7123F7" w:rsidRPr="007A75D6" w:rsidTr="008B434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355" w:type="dxa"/>
            <w:textDirection w:val="tbRlV"/>
            <w:vAlign w:val="center"/>
          </w:tcPr>
          <w:p w:rsidR="007123F7" w:rsidRPr="007A75D6" w:rsidRDefault="007123F7" w:rsidP="00F11D30">
            <w:pPr>
              <w:ind w:left="113" w:right="113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第廿一週</w:t>
            </w:r>
          </w:p>
        </w:tc>
        <w:tc>
          <w:tcPr>
            <w:tcW w:w="1014" w:type="dxa"/>
            <w:gridSpan w:val="2"/>
            <w:vAlign w:val="center"/>
          </w:tcPr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01.18</w:t>
            </w:r>
          </w:p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∣</w:t>
            </w:r>
          </w:p>
          <w:p w:rsidR="007123F7" w:rsidRPr="007A75D6" w:rsidRDefault="007123F7" w:rsidP="00415E0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01.22</w:t>
            </w:r>
          </w:p>
        </w:tc>
        <w:tc>
          <w:tcPr>
            <w:tcW w:w="5471" w:type="dxa"/>
          </w:tcPr>
          <w:p w:rsidR="007123F7" w:rsidRPr="007A75D6" w:rsidRDefault="007123F7" w:rsidP="000813BF">
            <w:pPr>
              <w:pStyle w:val="a6"/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1-3-1-1 能依規畫的實驗步驟來執行操作。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1-3-5-3 清楚的傳述科學探究的過程和結果。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2-3-5-5 知道電流可產生磁場，製作電磁鐵，瞭解地磁、指北針。發現有些「力」可不接觸仍能作用，如重力、磁力。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3-3-0-1 能由科學性的探究活動中，瞭解科學知識是經過考驗的。</w:t>
            </w:r>
          </w:p>
          <w:p w:rsidR="007123F7" w:rsidRPr="007A75D6" w:rsidRDefault="007123F7" w:rsidP="000813BF">
            <w:pPr>
              <w:pStyle w:val="a6"/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3-3-0-5 察覺有時實驗情況雖然相同，也可能因存在著未能控制的因素之影響，使得產生的結果有差異。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6-3-3-2 體會在執行的環節中，有許多關鍵性的因素需要考量。</w:t>
            </w:r>
          </w:p>
          <w:p w:rsidR="007123F7" w:rsidRPr="007A75D6" w:rsidRDefault="007123F7" w:rsidP="000813BF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7-3-0-3 能規劃、組織探討的活動。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7-3-0-4 察覺許多巧妙的工具常是簡單科學原理的應用。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2-3-2 學習兩性間的互動與合作。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:rsidR="007123F7" w:rsidRPr="007A75D6" w:rsidRDefault="007123F7" w:rsidP="000813BF">
            <w:pPr>
              <w:pStyle w:val="a6"/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5-3-1 能找到合適的網站資源、圖書館資源，會檔案傳輸。</w:t>
            </w:r>
          </w:p>
        </w:tc>
        <w:tc>
          <w:tcPr>
            <w:tcW w:w="5040" w:type="dxa"/>
          </w:tcPr>
          <w:p w:rsidR="007123F7" w:rsidRPr="007A75D6" w:rsidRDefault="007123F7" w:rsidP="00BE1ADD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活動三 電磁鐵的應用</w:t>
            </w:r>
          </w:p>
          <w:p w:rsidR="007123F7" w:rsidRPr="007A75D6" w:rsidRDefault="007123F7" w:rsidP="00BE1ADD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【自由探究】</w:t>
            </w:r>
          </w:p>
          <w:p w:rsidR="007123F7" w:rsidRPr="007A75D6" w:rsidRDefault="007123F7" w:rsidP="00BE1ADD">
            <w:pPr>
              <w:snapToGrid w:val="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1.教師指導學生運用前一堂課學習的電磁鐵原理來製作單極馬達。</w:t>
            </w:r>
          </w:p>
        </w:tc>
        <w:tc>
          <w:tcPr>
            <w:tcW w:w="1080" w:type="dxa"/>
            <w:vAlign w:val="center"/>
          </w:tcPr>
          <w:p w:rsidR="007123F7" w:rsidRPr="007A75D6" w:rsidRDefault="007123F7" w:rsidP="000813BF">
            <w:pPr>
              <w:snapToGrid w:val="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7123F7" w:rsidRPr="007A75D6" w:rsidRDefault="007123F7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75D6">
              <w:rPr>
                <w:rFonts w:ascii="標楷體" w:eastAsia="標楷體" w:hAnsi="標楷體" w:hint="eastAsia"/>
                <w:sz w:val="20"/>
                <w:szCs w:val="20"/>
              </w:rPr>
              <w:t>3.習作評量</w:t>
            </w:r>
          </w:p>
        </w:tc>
        <w:tc>
          <w:tcPr>
            <w:tcW w:w="1081" w:type="dxa"/>
            <w:vAlign w:val="center"/>
          </w:tcPr>
          <w:p w:rsidR="007123F7" w:rsidRPr="007A75D6" w:rsidRDefault="00E652CE" w:rsidP="000813BF">
            <w:pPr>
              <w:snapToGrid w:val="0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期末評量</w:t>
            </w:r>
          </w:p>
        </w:tc>
      </w:tr>
    </w:tbl>
    <w:p w:rsidR="008B5641" w:rsidRPr="007A75D6" w:rsidRDefault="008B5641">
      <w:pPr>
        <w:jc w:val="both"/>
        <w:rPr>
          <w:rFonts w:ascii="標楷體" w:eastAsia="標楷體" w:hAnsi="標楷體" w:hint="eastAsia"/>
          <w:sz w:val="20"/>
          <w:szCs w:val="20"/>
        </w:rPr>
      </w:pPr>
    </w:p>
    <w:sectPr w:rsidR="008B5641" w:rsidRPr="007A75D6">
      <w:pgSz w:w="16838" w:h="11906" w:orient="landscape" w:code="9"/>
      <w:pgMar w:top="851" w:right="680" w:bottom="851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834" w:rsidRDefault="00C50834" w:rsidP="00B127E7">
      <w:r>
        <w:separator/>
      </w:r>
    </w:p>
  </w:endnote>
  <w:endnote w:type="continuationSeparator" w:id="0">
    <w:p w:rsidR="00C50834" w:rsidRDefault="00C50834" w:rsidP="00B12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粗黑體">
    <w:charset w:val="88"/>
    <w:family w:val="modern"/>
    <w:pitch w:val="fixed"/>
    <w:sig w:usb0="00000001" w:usb1="08080000" w:usb2="00000010" w:usb3="00000000" w:csb0="00100000" w:csb1="00000000"/>
  </w:font>
  <w:font w:name="華康標宋體">
    <w:altName w:val="新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黑體">
    <w:charset w:val="88"/>
    <w:family w:val="modern"/>
    <w:pitch w:val="fixed"/>
    <w:sig w:usb0="00000203" w:usb1="080F0000" w:usb2="00000010" w:usb3="00000000" w:csb0="00160005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834" w:rsidRDefault="00C50834" w:rsidP="00B127E7">
      <w:r>
        <w:separator/>
      </w:r>
    </w:p>
  </w:footnote>
  <w:footnote w:type="continuationSeparator" w:id="0">
    <w:p w:rsidR="00C50834" w:rsidRDefault="00C50834" w:rsidP="00B12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4B08"/>
    <w:multiLevelType w:val="hybridMultilevel"/>
    <w:tmpl w:val="3C723F0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">
    <w:nsid w:val="02DA1EE0"/>
    <w:multiLevelType w:val="hybridMultilevel"/>
    <w:tmpl w:val="5BEAB870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2">
    <w:nsid w:val="03E401F5"/>
    <w:multiLevelType w:val="singleLevel"/>
    <w:tmpl w:val="6D2CC716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3">
    <w:nsid w:val="08141B57"/>
    <w:multiLevelType w:val="hybridMultilevel"/>
    <w:tmpl w:val="0F6297FC"/>
    <w:lvl w:ilvl="0">
      <w:start w:val="1"/>
      <w:numFmt w:val="decimal"/>
      <w:lvlText w:val="(%1)"/>
      <w:lvlJc w:val="left"/>
      <w:pPr>
        <w:tabs>
          <w:tab w:val="num" w:pos="765"/>
        </w:tabs>
        <w:ind w:left="765" w:hanging="36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1365"/>
        </w:tabs>
        <w:ind w:left="1365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845"/>
        </w:tabs>
        <w:ind w:left="1845" w:hanging="480"/>
      </w:pPr>
    </w:lvl>
    <w:lvl w:ilvl="3" w:tentative="1">
      <w:start w:val="1"/>
      <w:numFmt w:val="decimal"/>
      <w:lvlText w:val="%4."/>
      <w:lvlJc w:val="left"/>
      <w:pPr>
        <w:tabs>
          <w:tab w:val="num" w:pos="2325"/>
        </w:tabs>
        <w:ind w:left="2325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805"/>
        </w:tabs>
        <w:ind w:left="2805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3285"/>
        </w:tabs>
        <w:ind w:left="3285" w:hanging="480"/>
      </w:pPr>
    </w:lvl>
    <w:lvl w:ilvl="6" w:tentative="1">
      <w:start w:val="1"/>
      <w:numFmt w:val="decimal"/>
      <w:lvlText w:val="%7."/>
      <w:lvlJc w:val="left"/>
      <w:pPr>
        <w:tabs>
          <w:tab w:val="num" w:pos="3765"/>
        </w:tabs>
        <w:ind w:left="3765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4245"/>
        </w:tabs>
        <w:ind w:left="4245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725"/>
        </w:tabs>
        <w:ind w:left="4725" w:hanging="480"/>
      </w:pPr>
    </w:lvl>
  </w:abstractNum>
  <w:abstractNum w:abstractNumId="4">
    <w:nsid w:val="085A061F"/>
    <w:multiLevelType w:val="hybridMultilevel"/>
    <w:tmpl w:val="D91CA67A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5">
    <w:nsid w:val="0FCE0859"/>
    <w:multiLevelType w:val="hybridMultilevel"/>
    <w:tmpl w:val="9CB40B1A"/>
    <w:lvl w:ilvl="0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58A74D9"/>
    <w:multiLevelType w:val="hybridMultilevel"/>
    <w:tmpl w:val="8FBA4A96"/>
    <w:lvl w:ilvl="0" w:tplc="B492ECAE">
      <w:start w:val="1"/>
      <w:numFmt w:val="taiwaneseCountingThousand"/>
      <w:lvlText w:val="%1、"/>
      <w:lvlJc w:val="left"/>
      <w:pPr>
        <w:ind w:left="444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7">
    <w:nsid w:val="35DF795C"/>
    <w:multiLevelType w:val="hybridMultilevel"/>
    <w:tmpl w:val="B5F631A2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8">
    <w:nsid w:val="40362144"/>
    <w:multiLevelType w:val="hybridMultilevel"/>
    <w:tmpl w:val="ABCA124E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9">
    <w:nsid w:val="48F81ABF"/>
    <w:multiLevelType w:val="hybridMultilevel"/>
    <w:tmpl w:val="5A4A3AD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0">
    <w:nsid w:val="4BBF1810"/>
    <w:multiLevelType w:val="hybridMultilevel"/>
    <w:tmpl w:val="3AAEA3A0"/>
    <w:lvl w:ilvl="0" w:tplc="714AB93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4F663A97"/>
    <w:multiLevelType w:val="hybridMultilevel"/>
    <w:tmpl w:val="A50E9162"/>
    <w:lvl w:ilvl="0" w:tplc="15A0F81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eastAsia="新細明體" w:hint="eastAsia"/>
      </w:rPr>
    </w:lvl>
    <w:lvl w:ilvl="1" w:tplc="B19C5FAE">
      <w:start w:val="4"/>
      <w:numFmt w:val="taiwaneseCountingThousand"/>
      <w:lvlText w:val="%2.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hint="eastAsia"/>
        <w:color w:val="000000"/>
      </w:rPr>
    </w:lvl>
    <w:lvl w:ilvl="2" w:tplc="0890B790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49C8E9D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Ansi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614A2822"/>
    <w:multiLevelType w:val="hybridMultilevel"/>
    <w:tmpl w:val="A3187C9A"/>
    <w:lvl w:ilvl="0" w:tplc="49C8E9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621A48D9"/>
    <w:multiLevelType w:val="hybridMultilevel"/>
    <w:tmpl w:val="AC9A04EE"/>
    <w:lvl w:ilvl="0" w:tplc="FFFFFFFF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62634238"/>
    <w:multiLevelType w:val="hybridMultilevel"/>
    <w:tmpl w:val="5B4CFE86"/>
    <w:lvl w:ilvl="0" w:tplc="5B94B8E2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5">
    <w:nsid w:val="6683066F"/>
    <w:multiLevelType w:val="singleLevel"/>
    <w:tmpl w:val="ED067C5A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16">
    <w:nsid w:val="6B957ADD"/>
    <w:multiLevelType w:val="multilevel"/>
    <w:tmpl w:val="F868467A"/>
    <w:lvl w:ilvl="0">
      <w:start w:val="4"/>
      <w:numFmt w:val="taiwaneseCountingThousand"/>
      <w:lvlText w:val="%1、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7">
    <w:nsid w:val="6C8337A4"/>
    <w:multiLevelType w:val="hybridMultilevel"/>
    <w:tmpl w:val="9B5ED2D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8">
    <w:nsid w:val="770257B4"/>
    <w:multiLevelType w:val="hybridMultilevel"/>
    <w:tmpl w:val="F13ACA38"/>
    <w:lvl w:ilvl="0" w:tplc="FFFFFFF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abstractNum w:abstractNumId="19">
    <w:nsid w:val="793E209A"/>
    <w:multiLevelType w:val="hybridMultilevel"/>
    <w:tmpl w:val="C55E3A02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num w:numId="1">
    <w:abstractNumId w:val="17"/>
  </w:num>
  <w:num w:numId="2">
    <w:abstractNumId w:val="3"/>
  </w:num>
  <w:num w:numId="3">
    <w:abstractNumId w:val="5"/>
  </w:num>
  <w:num w:numId="4">
    <w:abstractNumId w:val="7"/>
  </w:num>
  <w:num w:numId="5">
    <w:abstractNumId w:val="18"/>
  </w:num>
  <w:num w:numId="6">
    <w:abstractNumId w:val="10"/>
  </w:num>
  <w:num w:numId="7">
    <w:abstractNumId w:val="11"/>
  </w:num>
  <w:num w:numId="8">
    <w:abstractNumId w:val="12"/>
  </w:num>
  <w:num w:numId="9">
    <w:abstractNumId w:val="19"/>
  </w:num>
  <w:num w:numId="10">
    <w:abstractNumId w:val="1"/>
  </w:num>
  <w:num w:numId="11">
    <w:abstractNumId w:val="4"/>
  </w:num>
  <w:num w:numId="12">
    <w:abstractNumId w:val="16"/>
  </w:num>
  <w:num w:numId="13">
    <w:abstractNumId w:val="0"/>
  </w:num>
  <w:num w:numId="14">
    <w:abstractNumId w:val="13"/>
  </w:num>
  <w:num w:numId="15">
    <w:abstractNumId w:val="8"/>
  </w:num>
  <w:num w:numId="16">
    <w:abstractNumId w:val="9"/>
  </w:num>
  <w:num w:numId="17">
    <w:abstractNumId w:val="15"/>
  </w:num>
  <w:num w:numId="18">
    <w:abstractNumId w:val="2"/>
  </w:num>
  <w:num w:numId="19">
    <w:abstractNumId w:val="14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0BA"/>
    <w:rsid w:val="000204E9"/>
    <w:rsid w:val="00030651"/>
    <w:rsid w:val="00066F70"/>
    <w:rsid w:val="000813BF"/>
    <w:rsid w:val="00093DA3"/>
    <w:rsid w:val="000A4A86"/>
    <w:rsid w:val="000A7F16"/>
    <w:rsid w:val="000D3513"/>
    <w:rsid w:val="000E457C"/>
    <w:rsid w:val="000F24D9"/>
    <w:rsid w:val="00110710"/>
    <w:rsid w:val="001178BB"/>
    <w:rsid w:val="00126BCF"/>
    <w:rsid w:val="0013127F"/>
    <w:rsid w:val="00153B39"/>
    <w:rsid w:val="00157539"/>
    <w:rsid w:val="001939EE"/>
    <w:rsid w:val="001970AB"/>
    <w:rsid w:val="001A1A25"/>
    <w:rsid w:val="001B45B5"/>
    <w:rsid w:val="001C5F29"/>
    <w:rsid w:val="001D02B2"/>
    <w:rsid w:val="001D1963"/>
    <w:rsid w:val="002610DA"/>
    <w:rsid w:val="002A5D17"/>
    <w:rsid w:val="002B0297"/>
    <w:rsid w:val="002F1459"/>
    <w:rsid w:val="002F4E87"/>
    <w:rsid w:val="003100C3"/>
    <w:rsid w:val="00327384"/>
    <w:rsid w:val="003427F4"/>
    <w:rsid w:val="00343120"/>
    <w:rsid w:val="0036682D"/>
    <w:rsid w:val="00392029"/>
    <w:rsid w:val="003A6892"/>
    <w:rsid w:val="003A7E81"/>
    <w:rsid w:val="00415E01"/>
    <w:rsid w:val="00424CC0"/>
    <w:rsid w:val="00452340"/>
    <w:rsid w:val="00465B36"/>
    <w:rsid w:val="004728F1"/>
    <w:rsid w:val="004E4302"/>
    <w:rsid w:val="005167D9"/>
    <w:rsid w:val="00523C5E"/>
    <w:rsid w:val="00525AD4"/>
    <w:rsid w:val="00530BCF"/>
    <w:rsid w:val="00532EDD"/>
    <w:rsid w:val="00570C95"/>
    <w:rsid w:val="005834C9"/>
    <w:rsid w:val="0059149A"/>
    <w:rsid w:val="005A5A01"/>
    <w:rsid w:val="005A7832"/>
    <w:rsid w:val="005B5578"/>
    <w:rsid w:val="005B592E"/>
    <w:rsid w:val="0060590A"/>
    <w:rsid w:val="00612C84"/>
    <w:rsid w:val="00624BCC"/>
    <w:rsid w:val="006429F9"/>
    <w:rsid w:val="00642B83"/>
    <w:rsid w:val="006530F4"/>
    <w:rsid w:val="00656C05"/>
    <w:rsid w:val="00661EFD"/>
    <w:rsid w:val="007123F7"/>
    <w:rsid w:val="00723F3C"/>
    <w:rsid w:val="00746A8A"/>
    <w:rsid w:val="00762BBD"/>
    <w:rsid w:val="0076741A"/>
    <w:rsid w:val="00792A03"/>
    <w:rsid w:val="007944CE"/>
    <w:rsid w:val="007A75D6"/>
    <w:rsid w:val="007B0264"/>
    <w:rsid w:val="007C5261"/>
    <w:rsid w:val="007E7B69"/>
    <w:rsid w:val="007F4760"/>
    <w:rsid w:val="00813541"/>
    <w:rsid w:val="00827781"/>
    <w:rsid w:val="00827B17"/>
    <w:rsid w:val="0083084A"/>
    <w:rsid w:val="008421A2"/>
    <w:rsid w:val="00846829"/>
    <w:rsid w:val="00862A5D"/>
    <w:rsid w:val="008A58D0"/>
    <w:rsid w:val="008A6925"/>
    <w:rsid w:val="008B4345"/>
    <w:rsid w:val="008B476D"/>
    <w:rsid w:val="008B5641"/>
    <w:rsid w:val="008B5AB6"/>
    <w:rsid w:val="008C667E"/>
    <w:rsid w:val="00911771"/>
    <w:rsid w:val="00941AEC"/>
    <w:rsid w:val="0094247D"/>
    <w:rsid w:val="009510BA"/>
    <w:rsid w:val="009872FF"/>
    <w:rsid w:val="009C2BFB"/>
    <w:rsid w:val="009D5398"/>
    <w:rsid w:val="00A13419"/>
    <w:rsid w:val="00A13BAF"/>
    <w:rsid w:val="00A726AA"/>
    <w:rsid w:val="00A9181A"/>
    <w:rsid w:val="00A92BA2"/>
    <w:rsid w:val="00A97FE4"/>
    <w:rsid w:val="00AA4491"/>
    <w:rsid w:val="00AB7B0F"/>
    <w:rsid w:val="00AD2053"/>
    <w:rsid w:val="00AD652A"/>
    <w:rsid w:val="00AE4BCC"/>
    <w:rsid w:val="00B05136"/>
    <w:rsid w:val="00B127E7"/>
    <w:rsid w:val="00B30F6E"/>
    <w:rsid w:val="00B37D8B"/>
    <w:rsid w:val="00B51A4B"/>
    <w:rsid w:val="00B67341"/>
    <w:rsid w:val="00B753B8"/>
    <w:rsid w:val="00B814EF"/>
    <w:rsid w:val="00BA32D0"/>
    <w:rsid w:val="00BB1C1F"/>
    <w:rsid w:val="00BD0CFD"/>
    <w:rsid w:val="00BE1ADD"/>
    <w:rsid w:val="00BF1860"/>
    <w:rsid w:val="00BF5FC6"/>
    <w:rsid w:val="00BF6C97"/>
    <w:rsid w:val="00C02C02"/>
    <w:rsid w:val="00C03E7D"/>
    <w:rsid w:val="00C14566"/>
    <w:rsid w:val="00C16FE4"/>
    <w:rsid w:val="00C50834"/>
    <w:rsid w:val="00C5093A"/>
    <w:rsid w:val="00C55C00"/>
    <w:rsid w:val="00C612E9"/>
    <w:rsid w:val="00C662B4"/>
    <w:rsid w:val="00C67ED4"/>
    <w:rsid w:val="00C91F44"/>
    <w:rsid w:val="00CE2EA9"/>
    <w:rsid w:val="00CF2B8F"/>
    <w:rsid w:val="00D30343"/>
    <w:rsid w:val="00D44738"/>
    <w:rsid w:val="00D75C33"/>
    <w:rsid w:val="00DA6D2F"/>
    <w:rsid w:val="00DB3DEF"/>
    <w:rsid w:val="00DE3968"/>
    <w:rsid w:val="00E01B22"/>
    <w:rsid w:val="00E02578"/>
    <w:rsid w:val="00E06686"/>
    <w:rsid w:val="00E15A3B"/>
    <w:rsid w:val="00E20D5C"/>
    <w:rsid w:val="00E23791"/>
    <w:rsid w:val="00E31D8C"/>
    <w:rsid w:val="00E35B6D"/>
    <w:rsid w:val="00E3729E"/>
    <w:rsid w:val="00E44312"/>
    <w:rsid w:val="00E44865"/>
    <w:rsid w:val="00E652CE"/>
    <w:rsid w:val="00E8622A"/>
    <w:rsid w:val="00E87CAD"/>
    <w:rsid w:val="00E972BC"/>
    <w:rsid w:val="00EF2AAF"/>
    <w:rsid w:val="00F11D30"/>
    <w:rsid w:val="00F13544"/>
    <w:rsid w:val="00F25DA2"/>
    <w:rsid w:val="00F37285"/>
    <w:rsid w:val="00F5446E"/>
    <w:rsid w:val="00F54822"/>
    <w:rsid w:val="00F60F07"/>
    <w:rsid w:val="00F8196B"/>
    <w:rsid w:val="00F87976"/>
    <w:rsid w:val="00FA0022"/>
    <w:rsid w:val="00FE3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(一)"/>
    <w:basedOn w:val="a"/>
    <w:pPr>
      <w:spacing w:afterLines="25" w:after="25"/>
    </w:pPr>
    <w:rPr>
      <w:rFonts w:ascii="華康粗黑體" w:eastAsia="華康粗黑體"/>
    </w:rPr>
  </w:style>
  <w:style w:type="paragraph" w:styleId="a4">
    <w:name w:val="Body Text"/>
    <w:basedOn w:val="a"/>
    <w:pPr>
      <w:adjustRightInd w:val="0"/>
      <w:spacing w:line="240" w:lineRule="exact"/>
      <w:jc w:val="both"/>
    </w:pPr>
    <w:rPr>
      <w:rFonts w:ascii="新細明體" w:eastAsia="華康標宋體"/>
      <w:sz w:val="20"/>
    </w:rPr>
  </w:style>
  <w:style w:type="paragraph" w:customStyle="1" w:styleId="-1">
    <w:name w:val="內文-1"/>
    <w:basedOn w:val="a"/>
    <w:pPr>
      <w:spacing w:line="420" w:lineRule="exact"/>
      <w:ind w:firstLine="567"/>
      <w:jc w:val="both"/>
    </w:pPr>
    <w:rPr>
      <w:rFonts w:eastAsia="標楷體"/>
      <w:szCs w:val="20"/>
    </w:rPr>
  </w:style>
  <w:style w:type="paragraph" w:customStyle="1" w:styleId="a5">
    <w:name w:val="分段能力指標"/>
    <w:basedOn w:val="a"/>
    <w:pPr>
      <w:snapToGrid w:val="0"/>
      <w:spacing w:line="280" w:lineRule="exact"/>
      <w:ind w:left="595" w:hanging="567"/>
    </w:pPr>
    <w:rPr>
      <w:rFonts w:ascii="華康標宋體" w:eastAsia="華康標宋體" w:hAnsi="新細明體"/>
      <w:sz w:val="20"/>
    </w:rPr>
  </w:style>
  <w:style w:type="paragraph" w:customStyle="1" w:styleId="1">
    <w:name w:val="1.標題文字"/>
    <w:basedOn w:val="a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PlainText">
    <w:name w:val="Plain Text"/>
    <w:basedOn w:val="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10">
    <w:name w:val="(1)建議表標題"/>
    <w:basedOn w:val="a"/>
    <w:pPr>
      <w:spacing w:before="120" w:after="120"/>
      <w:jc w:val="center"/>
    </w:pPr>
    <w:rPr>
      <w:rFonts w:ascii="華康中黑體" w:eastAsia="華康中黑體"/>
      <w:color w:val="000000"/>
      <w:sz w:val="40"/>
      <w:szCs w:val="20"/>
    </w:rPr>
  </w:style>
  <w:style w:type="paragraph" w:customStyle="1" w:styleId="2">
    <w:name w:val="2.表頭文字"/>
    <w:basedOn w:val="a"/>
    <w:pPr>
      <w:jc w:val="center"/>
    </w:pPr>
    <w:rPr>
      <w:rFonts w:eastAsia="華康中圓體"/>
      <w:szCs w:val="20"/>
    </w:rPr>
  </w:style>
  <w:style w:type="paragraph" w:customStyle="1" w:styleId="4123">
    <w:name w:val="4.【教學目標】內文字（1.2.3.）"/>
    <w:basedOn w:val="a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6">
    <w:name w:val="Plain Text"/>
    <w:basedOn w:val="a"/>
    <w:link w:val="a7"/>
    <w:rPr>
      <w:rFonts w:ascii="細明體" w:eastAsia="細明體" w:hAnsi="Courier New" w:cs="Courier New"/>
    </w:rPr>
  </w:style>
  <w:style w:type="paragraph" w:styleId="20">
    <w:name w:val="Body Text 2"/>
    <w:basedOn w:val="a"/>
    <w:rPr>
      <w:rFonts w:ascii="標楷體" w:eastAsia="標楷體" w:hAnsi="標楷體"/>
      <w:color w:val="FF0000"/>
      <w:szCs w:val="20"/>
    </w:rPr>
  </w:style>
  <w:style w:type="paragraph" w:customStyle="1" w:styleId="3">
    <w:name w:val="3.【對應能力指標】內文字"/>
    <w:basedOn w:val="a6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5">
    <w:name w:val="5.【十大能力指標】內文字（一、二、三、）"/>
    <w:basedOn w:val="a"/>
    <w:pPr>
      <w:tabs>
        <w:tab w:val="left" w:pos="329"/>
      </w:tabs>
      <w:spacing w:line="240" w:lineRule="exact"/>
      <w:ind w:left="397" w:right="57" w:hanging="340"/>
      <w:jc w:val="both"/>
    </w:pPr>
    <w:rPr>
      <w:sz w:val="16"/>
      <w:szCs w:val="20"/>
    </w:rPr>
  </w:style>
  <w:style w:type="paragraph" w:styleId="a8">
    <w:name w:val="Block Text"/>
    <w:basedOn w:val="a"/>
    <w:pPr>
      <w:ind w:left="57" w:right="57"/>
      <w:jc w:val="both"/>
    </w:pPr>
    <w:rPr>
      <w:rFonts w:ascii="新細明體" w:hAnsi="新細明體"/>
      <w:sz w:val="16"/>
    </w:rPr>
  </w:style>
  <w:style w:type="paragraph" w:styleId="a9">
    <w:name w:val="Note Heading"/>
    <w:basedOn w:val="a"/>
    <w:next w:val="a"/>
    <w:pPr>
      <w:jc w:val="center"/>
    </w:pPr>
  </w:style>
  <w:style w:type="paragraph" w:styleId="21">
    <w:name w:val="Body Text Indent 2"/>
    <w:basedOn w:val="a"/>
    <w:pPr>
      <w:spacing w:after="120" w:line="480" w:lineRule="auto"/>
      <w:ind w:leftChars="200" w:left="480"/>
    </w:pPr>
  </w:style>
  <w:style w:type="paragraph" w:customStyle="1" w:styleId="aa">
    <w:name w:val="國中題目"/>
    <w:basedOn w:val="a"/>
    <w:pPr>
      <w:adjustRightInd w:val="0"/>
      <w:snapToGrid w:val="0"/>
    </w:pPr>
    <w:rPr>
      <w:kern w:val="0"/>
    </w:rPr>
  </w:style>
  <w:style w:type="character" w:styleId="ab">
    <w:name w:val="page number"/>
    <w:basedOn w:val="a0"/>
  </w:style>
  <w:style w:type="paragraph" w:customStyle="1" w:styleId="0">
    <w:name w:val="0"/>
    <w:basedOn w:val="a"/>
    <w:autoRedefine/>
    <w:pPr>
      <w:ind w:leftChars="13" w:left="39" w:rightChars="10" w:right="24" w:hangingChars="5" w:hanging="8"/>
    </w:pPr>
    <w:rPr>
      <w:rFonts w:ascii="新細明體" w:hAnsi="新細明體"/>
      <w:sz w:val="16"/>
    </w:rPr>
  </w:style>
  <w:style w:type="paragraph" w:customStyle="1" w:styleId="ac">
    <w:name w:val="活動"/>
    <w:basedOn w:val="a"/>
    <w:autoRedefine/>
    <w:pPr>
      <w:adjustRightInd w:val="0"/>
      <w:ind w:leftChars="1" w:left="16" w:right="57" w:hangingChars="9" w:hanging="14"/>
    </w:pPr>
    <w:rPr>
      <w:rFonts w:ascii="新細明體" w:hAnsi="新細明體"/>
      <w:color w:val="000000"/>
      <w:sz w:val="16"/>
      <w:szCs w:val="20"/>
    </w:rPr>
  </w:style>
  <w:style w:type="paragraph" w:customStyle="1" w:styleId="ad">
    <w:name w:val="能力指標"/>
    <w:basedOn w:val="3"/>
    <w:autoRedefine/>
    <w:pPr>
      <w:tabs>
        <w:tab w:val="clear" w:pos="624"/>
        <w:tab w:val="left" w:pos="22"/>
      </w:tabs>
      <w:ind w:leftChars="2" w:left="530" w:hanging="525"/>
    </w:pPr>
    <w:rPr>
      <w:szCs w:val="16"/>
    </w:rPr>
  </w:style>
  <w:style w:type="paragraph" w:customStyle="1" w:styleId="ae">
    <w:name w:val="教學目標"/>
    <w:basedOn w:val="a"/>
    <w:autoRedefine/>
    <w:pPr>
      <w:ind w:leftChars="13" w:left="157" w:rightChars="57" w:right="137" w:hangingChars="79" w:hanging="126"/>
      <w:jc w:val="both"/>
    </w:pPr>
    <w:rPr>
      <w:rFonts w:ascii="新細明體" w:hAnsi="新細明體"/>
      <w:sz w:val="16"/>
      <w:szCs w:val="20"/>
    </w:rPr>
  </w:style>
  <w:style w:type="paragraph" w:customStyle="1" w:styleId="1-1-1">
    <w:name w:val="1-1-1"/>
    <w:basedOn w:val="a"/>
    <w:pPr>
      <w:spacing w:line="420" w:lineRule="exact"/>
      <w:ind w:left="1247" w:hanging="680"/>
      <w:jc w:val="both"/>
    </w:pPr>
    <w:rPr>
      <w:rFonts w:eastAsia="標楷體"/>
      <w:szCs w:val="20"/>
    </w:rPr>
  </w:style>
  <w:style w:type="paragraph" w:styleId="af">
    <w:name w:val="annotation text"/>
    <w:basedOn w:val="a"/>
    <w:semiHidden/>
    <w:rsid w:val="00EF2AAF"/>
  </w:style>
  <w:style w:type="paragraph" w:styleId="af0">
    <w:name w:val="annotation subject"/>
    <w:basedOn w:val="af"/>
    <w:next w:val="af"/>
    <w:semiHidden/>
    <w:rsid w:val="00EF2AAF"/>
    <w:rPr>
      <w:b/>
      <w:bCs/>
    </w:rPr>
  </w:style>
  <w:style w:type="paragraph" w:styleId="af1">
    <w:name w:val="header"/>
    <w:basedOn w:val="a"/>
    <w:link w:val="af2"/>
    <w:uiPriority w:val="99"/>
    <w:unhideWhenUsed/>
    <w:rsid w:val="00B127E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首 字元"/>
    <w:link w:val="af1"/>
    <w:uiPriority w:val="99"/>
    <w:rsid w:val="00B127E7"/>
    <w:rPr>
      <w:kern w:val="2"/>
    </w:rPr>
  </w:style>
  <w:style w:type="paragraph" w:styleId="af3">
    <w:name w:val="footer"/>
    <w:basedOn w:val="a"/>
    <w:link w:val="af4"/>
    <w:uiPriority w:val="99"/>
    <w:unhideWhenUsed/>
    <w:rsid w:val="00B127E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4">
    <w:name w:val="頁尾 字元"/>
    <w:link w:val="af3"/>
    <w:uiPriority w:val="99"/>
    <w:rsid w:val="00B127E7"/>
    <w:rPr>
      <w:kern w:val="2"/>
    </w:rPr>
  </w:style>
  <w:style w:type="character" w:customStyle="1" w:styleId="a7">
    <w:name w:val="純文字 字元"/>
    <w:link w:val="a6"/>
    <w:rsid w:val="006530F4"/>
    <w:rPr>
      <w:rFonts w:ascii="細明體" w:eastAsia="細明體" w:hAnsi="Courier New" w:cs="Courier New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(一)"/>
    <w:basedOn w:val="a"/>
    <w:pPr>
      <w:spacing w:afterLines="25" w:after="25"/>
    </w:pPr>
    <w:rPr>
      <w:rFonts w:ascii="華康粗黑體" w:eastAsia="華康粗黑體"/>
    </w:rPr>
  </w:style>
  <w:style w:type="paragraph" w:styleId="a4">
    <w:name w:val="Body Text"/>
    <w:basedOn w:val="a"/>
    <w:pPr>
      <w:adjustRightInd w:val="0"/>
      <w:spacing w:line="240" w:lineRule="exact"/>
      <w:jc w:val="both"/>
    </w:pPr>
    <w:rPr>
      <w:rFonts w:ascii="新細明體" w:eastAsia="華康標宋體"/>
      <w:sz w:val="20"/>
    </w:rPr>
  </w:style>
  <w:style w:type="paragraph" w:customStyle="1" w:styleId="-1">
    <w:name w:val="內文-1"/>
    <w:basedOn w:val="a"/>
    <w:pPr>
      <w:spacing w:line="420" w:lineRule="exact"/>
      <w:ind w:firstLine="567"/>
      <w:jc w:val="both"/>
    </w:pPr>
    <w:rPr>
      <w:rFonts w:eastAsia="標楷體"/>
      <w:szCs w:val="20"/>
    </w:rPr>
  </w:style>
  <w:style w:type="paragraph" w:customStyle="1" w:styleId="a5">
    <w:name w:val="分段能力指標"/>
    <w:basedOn w:val="a"/>
    <w:pPr>
      <w:snapToGrid w:val="0"/>
      <w:spacing w:line="280" w:lineRule="exact"/>
      <w:ind w:left="595" w:hanging="567"/>
    </w:pPr>
    <w:rPr>
      <w:rFonts w:ascii="華康標宋體" w:eastAsia="華康標宋體" w:hAnsi="新細明體"/>
      <w:sz w:val="20"/>
    </w:rPr>
  </w:style>
  <w:style w:type="paragraph" w:customStyle="1" w:styleId="1">
    <w:name w:val="1.標題文字"/>
    <w:basedOn w:val="a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PlainText">
    <w:name w:val="Plain Text"/>
    <w:basedOn w:val="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10">
    <w:name w:val="(1)建議表標題"/>
    <w:basedOn w:val="a"/>
    <w:pPr>
      <w:spacing w:before="120" w:after="120"/>
      <w:jc w:val="center"/>
    </w:pPr>
    <w:rPr>
      <w:rFonts w:ascii="華康中黑體" w:eastAsia="華康中黑體"/>
      <w:color w:val="000000"/>
      <w:sz w:val="40"/>
      <w:szCs w:val="20"/>
    </w:rPr>
  </w:style>
  <w:style w:type="paragraph" w:customStyle="1" w:styleId="2">
    <w:name w:val="2.表頭文字"/>
    <w:basedOn w:val="a"/>
    <w:pPr>
      <w:jc w:val="center"/>
    </w:pPr>
    <w:rPr>
      <w:rFonts w:eastAsia="華康中圓體"/>
      <w:szCs w:val="20"/>
    </w:rPr>
  </w:style>
  <w:style w:type="paragraph" w:customStyle="1" w:styleId="4123">
    <w:name w:val="4.【教學目標】內文字（1.2.3.）"/>
    <w:basedOn w:val="a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6">
    <w:name w:val="Plain Text"/>
    <w:basedOn w:val="a"/>
    <w:link w:val="a7"/>
    <w:rPr>
      <w:rFonts w:ascii="細明體" w:eastAsia="細明體" w:hAnsi="Courier New" w:cs="Courier New"/>
    </w:rPr>
  </w:style>
  <w:style w:type="paragraph" w:styleId="20">
    <w:name w:val="Body Text 2"/>
    <w:basedOn w:val="a"/>
    <w:rPr>
      <w:rFonts w:ascii="標楷體" w:eastAsia="標楷體" w:hAnsi="標楷體"/>
      <w:color w:val="FF0000"/>
      <w:szCs w:val="20"/>
    </w:rPr>
  </w:style>
  <w:style w:type="paragraph" w:customStyle="1" w:styleId="3">
    <w:name w:val="3.【對應能力指標】內文字"/>
    <w:basedOn w:val="a6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5">
    <w:name w:val="5.【十大能力指標】內文字（一、二、三、）"/>
    <w:basedOn w:val="a"/>
    <w:pPr>
      <w:tabs>
        <w:tab w:val="left" w:pos="329"/>
      </w:tabs>
      <w:spacing w:line="240" w:lineRule="exact"/>
      <w:ind w:left="397" w:right="57" w:hanging="340"/>
      <w:jc w:val="both"/>
    </w:pPr>
    <w:rPr>
      <w:sz w:val="16"/>
      <w:szCs w:val="20"/>
    </w:rPr>
  </w:style>
  <w:style w:type="paragraph" w:styleId="a8">
    <w:name w:val="Block Text"/>
    <w:basedOn w:val="a"/>
    <w:pPr>
      <w:ind w:left="57" w:right="57"/>
      <w:jc w:val="both"/>
    </w:pPr>
    <w:rPr>
      <w:rFonts w:ascii="新細明體" w:hAnsi="新細明體"/>
      <w:sz w:val="16"/>
    </w:rPr>
  </w:style>
  <w:style w:type="paragraph" w:styleId="a9">
    <w:name w:val="Note Heading"/>
    <w:basedOn w:val="a"/>
    <w:next w:val="a"/>
    <w:pPr>
      <w:jc w:val="center"/>
    </w:pPr>
  </w:style>
  <w:style w:type="paragraph" w:styleId="21">
    <w:name w:val="Body Text Indent 2"/>
    <w:basedOn w:val="a"/>
    <w:pPr>
      <w:spacing w:after="120" w:line="480" w:lineRule="auto"/>
      <w:ind w:leftChars="200" w:left="480"/>
    </w:pPr>
  </w:style>
  <w:style w:type="paragraph" w:customStyle="1" w:styleId="aa">
    <w:name w:val="國中題目"/>
    <w:basedOn w:val="a"/>
    <w:pPr>
      <w:adjustRightInd w:val="0"/>
      <w:snapToGrid w:val="0"/>
    </w:pPr>
    <w:rPr>
      <w:kern w:val="0"/>
    </w:rPr>
  </w:style>
  <w:style w:type="character" w:styleId="ab">
    <w:name w:val="page number"/>
    <w:basedOn w:val="a0"/>
  </w:style>
  <w:style w:type="paragraph" w:customStyle="1" w:styleId="0">
    <w:name w:val="0"/>
    <w:basedOn w:val="a"/>
    <w:autoRedefine/>
    <w:pPr>
      <w:ind w:leftChars="13" w:left="39" w:rightChars="10" w:right="24" w:hangingChars="5" w:hanging="8"/>
    </w:pPr>
    <w:rPr>
      <w:rFonts w:ascii="新細明體" w:hAnsi="新細明體"/>
      <w:sz w:val="16"/>
    </w:rPr>
  </w:style>
  <w:style w:type="paragraph" w:customStyle="1" w:styleId="ac">
    <w:name w:val="活動"/>
    <w:basedOn w:val="a"/>
    <w:autoRedefine/>
    <w:pPr>
      <w:adjustRightInd w:val="0"/>
      <w:ind w:leftChars="1" w:left="16" w:right="57" w:hangingChars="9" w:hanging="14"/>
    </w:pPr>
    <w:rPr>
      <w:rFonts w:ascii="新細明體" w:hAnsi="新細明體"/>
      <w:color w:val="000000"/>
      <w:sz w:val="16"/>
      <w:szCs w:val="20"/>
    </w:rPr>
  </w:style>
  <w:style w:type="paragraph" w:customStyle="1" w:styleId="ad">
    <w:name w:val="能力指標"/>
    <w:basedOn w:val="3"/>
    <w:autoRedefine/>
    <w:pPr>
      <w:tabs>
        <w:tab w:val="clear" w:pos="624"/>
        <w:tab w:val="left" w:pos="22"/>
      </w:tabs>
      <w:ind w:leftChars="2" w:left="530" w:hanging="525"/>
    </w:pPr>
    <w:rPr>
      <w:szCs w:val="16"/>
    </w:rPr>
  </w:style>
  <w:style w:type="paragraph" w:customStyle="1" w:styleId="ae">
    <w:name w:val="教學目標"/>
    <w:basedOn w:val="a"/>
    <w:autoRedefine/>
    <w:pPr>
      <w:ind w:leftChars="13" w:left="157" w:rightChars="57" w:right="137" w:hangingChars="79" w:hanging="126"/>
      <w:jc w:val="both"/>
    </w:pPr>
    <w:rPr>
      <w:rFonts w:ascii="新細明體" w:hAnsi="新細明體"/>
      <w:sz w:val="16"/>
      <w:szCs w:val="20"/>
    </w:rPr>
  </w:style>
  <w:style w:type="paragraph" w:customStyle="1" w:styleId="1-1-1">
    <w:name w:val="1-1-1"/>
    <w:basedOn w:val="a"/>
    <w:pPr>
      <w:spacing w:line="420" w:lineRule="exact"/>
      <w:ind w:left="1247" w:hanging="680"/>
      <w:jc w:val="both"/>
    </w:pPr>
    <w:rPr>
      <w:rFonts w:eastAsia="標楷體"/>
      <w:szCs w:val="20"/>
    </w:rPr>
  </w:style>
  <w:style w:type="paragraph" w:styleId="af">
    <w:name w:val="annotation text"/>
    <w:basedOn w:val="a"/>
    <w:semiHidden/>
    <w:rsid w:val="00EF2AAF"/>
  </w:style>
  <w:style w:type="paragraph" w:styleId="af0">
    <w:name w:val="annotation subject"/>
    <w:basedOn w:val="af"/>
    <w:next w:val="af"/>
    <w:semiHidden/>
    <w:rsid w:val="00EF2AAF"/>
    <w:rPr>
      <w:b/>
      <w:bCs/>
    </w:rPr>
  </w:style>
  <w:style w:type="paragraph" w:styleId="af1">
    <w:name w:val="header"/>
    <w:basedOn w:val="a"/>
    <w:link w:val="af2"/>
    <w:uiPriority w:val="99"/>
    <w:unhideWhenUsed/>
    <w:rsid w:val="00B127E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首 字元"/>
    <w:link w:val="af1"/>
    <w:uiPriority w:val="99"/>
    <w:rsid w:val="00B127E7"/>
    <w:rPr>
      <w:kern w:val="2"/>
    </w:rPr>
  </w:style>
  <w:style w:type="paragraph" w:styleId="af3">
    <w:name w:val="footer"/>
    <w:basedOn w:val="a"/>
    <w:link w:val="af4"/>
    <w:uiPriority w:val="99"/>
    <w:unhideWhenUsed/>
    <w:rsid w:val="00B127E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4">
    <w:name w:val="頁尾 字元"/>
    <w:link w:val="af3"/>
    <w:uiPriority w:val="99"/>
    <w:rsid w:val="00B127E7"/>
    <w:rPr>
      <w:kern w:val="2"/>
    </w:rPr>
  </w:style>
  <w:style w:type="character" w:customStyle="1" w:styleId="a7">
    <w:name w:val="純文字 字元"/>
    <w:link w:val="a6"/>
    <w:rsid w:val="006530F4"/>
    <w:rPr>
      <w:rFonts w:ascii="細明體" w:eastAsia="細明體" w:hAnsi="Courier New" w:cs="Courier New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EEAB1-9422-4CE5-B373-ED64DBBBB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2392</Words>
  <Characters>13636</Characters>
  <Application>Microsoft Office Word</Application>
  <DocSecurity>0</DocSecurity>
  <Lines>113</Lines>
  <Paragraphs>31</Paragraphs>
  <ScaleCrop>false</ScaleCrop>
  <Company>nani</Company>
  <LinksUpToDate>false</LinksUpToDate>
  <CharactersWithSpaces>15997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國語 領域計畫表</dc:title>
  <dc:creator>tpser1a6</dc:creator>
  <cp:lastModifiedBy>郭照揚</cp:lastModifiedBy>
  <cp:revision>2</cp:revision>
  <dcterms:created xsi:type="dcterms:W3CDTF">2020-07-11T03:33:00Z</dcterms:created>
  <dcterms:modified xsi:type="dcterms:W3CDTF">2020-07-11T03:33:00Z</dcterms:modified>
</cp:coreProperties>
</file>