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FB8" w:rsidRPr="00177D1F" w:rsidRDefault="00A30FB8" w:rsidP="00A30FB8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金門縣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265554">
        <w:rPr>
          <w:rFonts w:ascii="標楷體" w:eastAsia="標楷體" w:hAnsi="標楷體" w:hint="eastAsia"/>
          <w:color w:val="000000"/>
          <w:sz w:val="28"/>
          <w:u w:val="single"/>
        </w:rPr>
        <w:t>上岐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177D1F">
        <w:rPr>
          <w:rFonts w:ascii="標楷體" w:eastAsia="標楷體" w:hAnsi="標楷體" w:hint="eastAsia"/>
          <w:color w:val="000000"/>
          <w:sz w:val="28"/>
        </w:rPr>
        <w:t>國民小學</w:t>
      </w:r>
      <w:r w:rsidRPr="0038429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一○</w:t>
      </w:r>
      <w:r w:rsidR="00D45C3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九</w:t>
      </w:r>
      <w:r w:rsidRPr="00177D1F">
        <w:rPr>
          <w:rFonts w:ascii="標楷體" w:eastAsia="標楷體" w:hAnsi="標楷體" w:hint="eastAsia"/>
          <w:color w:val="000000"/>
          <w:sz w:val="28"/>
        </w:rPr>
        <w:t>學年度第一學期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六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177D1F">
        <w:rPr>
          <w:rFonts w:ascii="標楷體" w:eastAsia="標楷體" w:hAnsi="標楷體" w:hint="eastAsia"/>
          <w:color w:val="000000"/>
          <w:sz w:val="28"/>
        </w:rPr>
        <w:t>年級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綜合活動 </w:t>
      </w:r>
      <w:r w:rsidRPr="00177D1F">
        <w:rPr>
          <w:rFonts w:ascii="標楷體" w:eastAsia="標楷體" w:hAnsi="標楷體" w:hint="eastAsia"/>
          <w:b/>
          <w:bCs/>
          <w:color w:val="000000"/>
          <w:sz w:val="28"/>
        </w:rPr>
        <w:t>領域教學計畫表</w:t>
      </w:r>
      <w:r w:rsidRPr="00177D1F">
        <w:rPr>
          <w:rFonts w:ascii="標楷體" w:eastAsia="標楷體" w:hAnsi="標楷體" w:hint="eastAsia"/>
          <w:color w:val="000000"/>
          <w:sz w:val="28"/>
        </w:rPr>
        <w:t xml:space="preserve">  設計者：</w:t>
      </w:r>
      <w:r w:rsidR="00765A2A">
        <w:rPr>
          <w:rFonts w:ascii="標楷體" w:eastAsia="標楷體" w:hAnsi="標楷體" w:hint="eastAsia"/>
          <w:color w:val="000000"/>
          <w:sz w:val="28"/>
          <w:u w:val="single"/>
        </w:rPr>
        <w:t>張詠婷</w:t>
      </w:r>
    </w:p>
    <w:p w:rsidR="00A30FB8" w:rsidRPr="00177D1F" w:rsidRDefault="00A30FB8" w:rsidP="00A30FB8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一．教材來源：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康軒  </w:t>
      </w:r>
      <w:r w:rsidRPr="00177D1F">
        <w:rPr>
          <w:rFonts w:ascii="標楷體" w:eastAsia="標楷體" w:hAnsi="標楷體"/>
          <w:color w:val="000000"/>
          <w:sz w:val="28"/>
        </w:rPr>
        <w:t xml:space="preserve"> </w:t>
      </w:r>
      <w:r w:rsidRPr="00177D1F">
        <w:rPr>
          <w:rFonts w:ascii="標楷體" w:eastAsia="標楷體" w:hAnsi="標楷體" w:hint="eastAsia"/>
          <w:color w:val="000000"/>
          <w:sz w:val="28"/>
        </w:rPr>
        <w:t>出版 第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十一   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177D1F">
        <w:rPr>
          <w:rFonts w:ascii="標楷體" w:eastAsia="標楷體" w:hAnsi="標楷體" w:hint="eastAsia"/>
          <w:color w:val="000000"/>
          <w:sz w:val="28"/>
        </w:rPr>
        <w:t>冊</w:t>
      </w:r>
    </w:p>
    <w:p w:rsidR="008710EA" w:rsidRPr="008A54D3" w:rsidRDefault="00A30FB8" w:rsidP="00E91721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6"/>
          <w:szCs w:val="26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二．學習領域教學節數：每週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 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3   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177D1F">
        <w:rPr>
          <w:rFonts w:ascii="標楷體" w:eastAsia="標楷體" w:hAnsi="標楷體" w:hint="eastAsia"/>
          <w:color w:val="000000"/>
          <w:sz w:val="28"/>
        </w:rPr>
        <w:t>節，學期總節數：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 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710EA">
        <w:rPr>
          <w:rFonts w:ascii="標楷體" w:eastAsia="標楷體" w:hAnsi="標楷體" w:hint="eastAsia"/>
          <w:color w:val="000000"/>
          <w:sz w:val="28"/>
          <w:u w:val="single"/>
        </w:rPr>
        <w:t>6</w:t>
      </w:r>
      <w:r w:rsidR="00D45C3C">
        <w:rPr>
          <w:rFonts w:ascii="標楷體" w:eastAsia="標楷體" w:hAnsi="標楷體" w:hint="eastAsia"/>
          <w:color w:val="000000"/>
          <w:sz w:val="28"/>
          <w:u w:val="single"/>
        </w:rPr>
        <w:t>3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177D1F">
        <w:rPr>
          <w:rFonts w:ascii="標楷體" w:eastAsia="標楷體" w:hAnsi="標楷體" w:hint="eastAsia"/>
          <w:color w:val="000000"/>
          <w:sz w:val="28"/>
        </w:rPr>
        <w:t>節。</w:t>
      </w:r>
    </w:p>
    <w:p w:rsidR="00A30FB8" w:rsidRDefault="00A30FB8" w:rsidP="00A30FB8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77D1F">
        <w:rPr>
          <w:rFonts w:ascii="標楷體" w:eastAsia="標楷體" w:hAnsi="標楷體" w:hint="eastAsia"/>
          <w:color w:val="000000"/>
          <w:sz w:val="28"/>
          <w:szCs w:val="28"/>
        </w:rPr>
        <w:t>三．本學期學習目標：</w:t>
      </w:r>
    </w:p>
    <w:p w:rsidR="00867174" w:rsidRDefault="00867174" w:rsidP="00867174">
      <w:pPr>
        <w:pStyle w:val="1"/>
        <w:ind w:leftChars="375" w:left="1131" w:hangingChars="105" w:hanging="231"/>
        <w:jc w:val="left"/>
        <w:rPr>
          <w:rFonts w:ascii="標楷體" w:eastAsia="標楷體" w:hAnsi="標楷體"/>
          <w:color w:val="000000"/>
          <w:sz w:val="22"/>
          <w:szCs w:val="22"/>
        </w:rPr>
      </w:pPr>
      <w:r w:rsidRPr="00867174">
        <w:rPr>
          <w:rFonts w:ascii="標楷體" w:eastAsia="標楷體" w:hAnsi="標楷體" w:hint="eastAsia"/>
          <w:color w:val="000000"/>
          <w:sz w:val="22"/>
          <w:szCs w:val="22"/>
        </w:rPr>
        <w:t>1.探索並了解各領域的學習方法；覺察個人的興趣或專長，擬定發展方向；持續發展個人的興趣或專長。</w:t>
      </w:r>
    </w:p>
    <w:p w:rsidR="00867174" w:rsidRDefault="00867174" w:rsidP="00867174">
      <w:pPr>
        <w:pStyle w:val="1"/>
        <w:ind w:leftChars="375" w:left="1131" w:hangingChars="105" w:hanging="231"/>
        <w:jc w:val="left"/>
        <w:rPr>
          <w:rFonts w:ascii="標楷體" w:eastAsia="標楷體" w:hAnsi="標楷體"/>
          <w:color w:val="000000"/>
          <w:sz w:val="22"/>
          <w:szCs w:val="22"/>
        </w:rPr>
      </w:pPr>
      <w:r w:rsidRPr="00867174">
        <w:rPr>
          <w:rFonts w:ascii="標楷體" w:eastAsia="標楷體" w:hAnsi="標楷體" w:hint="eastAsia"/>
          <w:color w:val="000000"/>
          <w:sz w:val="22"/>
          <w:szCs w:val="22"/>
        </w:rPr>
        <w:t>2.覺察規畫時間與運用金錢的意義；了解善用時間與金錢的方法；配合個人生活或能力，規畫並實踐時間與金錢使用計畫。</w:t>
      </w:r>
    </w:p>
    <w:p w:rsidR="00867174" w:rsidRDefault="00867174" w:rsidP="00867174">
      <w:pPr>
        <w:pStyle w:val="1"/>
        <w:ind w:leftChars="375" w:left="1131" w:hangingChars="105" w:hanging="231"/>
        <w:jc w:val="left"/>
        <w:rPr>
          <w:rFonts w:ascii="標楷體" w:eastAsia="標楷體" w:hAnsi="標楷體"/>
          <w:color w:val="000000"/>
          <w:sz w:val="22"/>
          <w:szCs w:val="22"/>
        </w:rPr>
      </w:pPr>
      <w:r w:rsidRPr="00867174">
        <w:rPr>
          <w:rFonts w:ascii="標楷體" w:eastAsia="標楷體" w:hAnsi="標楷體" w:hint="eastAsia"/>
          <w:color w:val="000000"/>
          <w:sz w:val="22"/>
          <w:szCs w:val="22"/>
        </w:rPr>
        <w:t>3.了解自己的專長與能力，選擇適合的服務活動，參與社會服務；了解社會服務的意義與價值；主動並持續參與社會服務。</w:t>
      </w:r>
    </w:p>
    <w:p w:rsidR="00867174" w:rsidRDefault="00867174" w:rsidP="00867174">
      <w:pPr>
        <w:pStyle w:val="1"/>
        <w:ind w:leftChars="375" w:left="1131" w:hangingChars="105" w:hanging="231"/>
        <w:jc w:val="left"/>
        <w:rPr>
          <w:rFonts w:ascii="標楷體" w:eastAsia="標楷體" w:hAnsi="標楷體"/>
          <w:color w:val="000000"/>
          <w:sz w:val="22"/>
          <w:szCs w:val="22"/>
        </w:rPr>
      </w:pPr>
      <w:r w:rsidRPr="00867174">
        <w:rPr>
          <w:rFonts w:ascii="標楷體" w:eastAsia="標楷體" w:hAnsi="標楷體" w:hint="eastAsia"/>
          <w:color w:val="000000"/>
          <w:sz w:val="22"/>
          <w:szCs w:val="22"/>
        </w:rPr>
        <w:t>4.了解家人的生活作息，體恤家人對家庭的付出；覺察家人之間的關係與互動情形，學習不同的互動技巧；以實際行動改善與家人之間的相處情形。</w:t>
      </w:r>
    </w:p>
    <w:p w:rsidR="00867174" w:rsidRPr="00867174" w:rsidRDefault="00867174" w:rsidP="00867174">
      <w:pPr>
        <w:pStyle w:val="1"/>
        <w:ind w:leftChars="375" w:left="1131" w:hangingChars="105" w:hanging="231"/>
        <w:jc w:val="left"/>
        <w:rPr>
          <w:rFonts w:ascii="標楷體" w:eastAsia="標楷體" w:hAnsi="標楷體"/>
          <w:color w:val="000000"/>
          <w:szCs w:val="28"/>
        </w:rPr>
      </w:pPr>
      <w:r w:rsidRPr="00867174">
        <w:rPr>
          <w:rFonts w:ascii="標楷體" w:eastAsia="標楷體" w:hAnsi="標楷體" w:hint="eastAsia"/>
          <w:color w:val="000000"/>
          <w:sz w:val="22"/>
          <w:szCs w:val="22"/>
        </w:rPr>
        <w:t>5.了解人為危機的意涵、發生徵兆和可能造成的後果；掌握面臨人為危機時可運用的資源；善用資源，解決或避免人為危機發生。</w:t>
      </w:r>
    </w:p>
    <w:p w:rsidR="004F4428" w:rsidRPr="00177D1F" w:rsidRDefault="00A30FB8" w:rsidP="007F76E3">
      <w:pPr>
        <w:jc w:val="both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四．本學期課程內涵：</w:t>
      </w:r>
    </w:p>
    <w:tbl>
      <w:tblPr>
        <w:tblW w:w="157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"/>
        <w:gridCol w:w="1087"/>
        <w:gridCol w:w="11"/>
        <w:gridCol w:w="4574"/>
        <w:gridCol w:w="6804"/>
        <w:gridCol w:w="850"/>
        <w:gridCol w:w="993"/>
        <w:gridCol w:w="1140"/>
      </w:tblGrid>
      <w:tr w:rsidR="00A61375" w:rsidRPr="00177D1F" w:rsidTr="00E91721">
        <w:trPr>
          <w:cantSplit/>
          <w:trHeight w:val="440"/>
        </w:trPr>
        <w:tc>
          <w:tcPr>
            <w:tcW w:w="1356" w:type="dxa"/>
            <w:gridSpan w:val="2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教學期程</w:t>
            </w:r>
          </w:p>
        </w:tc>
        <w:tc>
          <w:tcPr>
            <w:tcW w:w="4585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 xml:space="preserve">能力指標 </w:t>
            </w:r>
          </w:p>
        </w:tc>
        <w:tc>
          <w:tcPr>
            <w:tcW w:w="6804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pStyle w:val="a9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對應能力指標之單元名稱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 w:rsidP="00930F51">
            <w:pPr>
              <w:spacing w:line="240" w:lineRule="exac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評量方式</w:t>
            </w:r>
          </w:p>
        </w:tc>
        <w:tc>
          <w:tcPr>
            <w:tcW w:w="1140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A61375" w:rsidRPr="00177D1F" w:rsidTr="0011521B">
        <w:trPr>
          <w:cantSplit/>
          <w:trHeight w:val="440"/>
        </w:trPr>
        <w:tc>
          <w:tcPr>
            <w:tcW w:w="269" w:type="dxa"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週</w:t>
            </w:r>
          </w:p>
        </w:tc>
        <w:tc>
          <w:tcPr>
            <w:tcW w:w="1087" w:type="dxa"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4585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pStyle w:val="a9"/>
              <w:spacing w:after="90"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bookmarkStart w:id="0" w:name="_GoBack" w:colFirst="1" w:colLast="6"/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一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8/31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-9</w:t>
            </w:r>
            <w:r w:rsidRPr="00D45C3C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04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1-3-3 探究自我學習的方法，並發展自己的興趣與專長。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1-2-1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培養自己的興趣、能力。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單元一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發現不同的自己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【活動1】探索課程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1.教師提問：在學校可以學習到各類豐富、多元的課程，說說看，學習各類課程時，你有什麼感受？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2.你運用了哪些方法來學習學校中的課程呢？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3.教師引導兒童分組，每組發數張圖畫紙後提問：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(1)每個領域的學習方法不太一樣，請和同學討論，試著整理出各領域的學習方法。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(2)說說看，在各領域表現出色的同學，是以怎樣的態度或方法學習呢？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4.各組上臺發表討論結果，教師將各組討論結果寫在黑板上。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5.教師引導兒童檢視並歸納黑板上的紀錄：想一想，學習不同領域的知識或技能時，有哪些共同的學習方法和學習態度？請和同學分享你的發現。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6.教師鼓勵兒童實踐：請選擇適合自己的學習方法，在生活中嘗試提升個人學習成效不彰的學習領域。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7.教師總結：不管學習哪個領域，上課時都要專心聽講，將吸收的資訊重新整合，並投入時間反覆練習呵！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8/31</w:t>
            </w:r>
          </w:p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10</w:t>
            </w: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9</w:t>
            </w: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學年第1學期開學日並正式上課</w:t>
            </w:r>
          </w:p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二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D45C3C">
              <w:rPr>
                <w:rFonts w:ascii="標楷體" w:eastAsia="標楷體" w:hAnsi="標楷體"/>
                <w:sz w:val="20"/>
                <w:szCs w:val="20"/>
              </w:rPr>
              <w:t>/7-9/11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1-3-3 探究自我學習的方法，並發展自己的興趣與專長。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1-2-1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培養自己的興趣、能力。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4-3-5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能利用搜尋引擎及搜尋技巧尋找合適的網路資源。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單元一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發現不同的自己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【活動2】努力學習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1.教師引導兒童覺察：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(1)平時你願意花最多時間學習的事情是什麼？這件事情和你的興趣或專長有關嗎？你如何發現自己的興趣或專長？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(2)想一想，你的興趣和專長有哪些關聯？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2.聽了同學的分享後，你對哪些活動感興趣呢？可以向同學請教相關資訊呵！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3.教師發給每人一張圖畫紙，引導兒童回顧與統整：想一想，從小到大你的興趣或專長有沒有改變過？學習歷程中有哪些讓你難忘的事？你平時運用哪些方法培養自己的興趣或專長呢？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4.兒童上臺發表個人的興趣或專長學習歷程。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5.教師可將興趣或專長相似的兒童分在同一組，請各組統整該項興趣或專長的學習方法，並上臺報告討論結果。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6.教師發給每人一張圖畫紙，引導兒童思考：想一想，你最想培養的興趣或專長是什麼？同學的學習歷程有哪些值得你學習的地方？請擬定個人的「成長學習計畫」，並實際試試看。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7.教師引導兒童擬定計畫的方向：你認為自己目前的學習方法如何？現階段發展興趣或專長的過程中，有哪些需要克服的問題？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8.教師引導兒童在計畫中納入活動1各類學習領域的學習方法：你的興趣或專長和學校的哪類學習領域相關？可以將各領域的學習方法排入計畫中呵！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9.教師請兒童依照計畫實踐。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10.教師說明：實踐時，可以將你的心得或遇到的困難記錄下來，一個月後進行期中檢核，評估實踐的情況。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3.實作評量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6.態度評量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三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9/14-9/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2-3-1 規劃個人運用時間、金錢，所需的策略與行動。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3-2-1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培養規劃及運用時間的能力。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3-2-2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學習如何解決問題及做決定。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6804" w:type="dxa"/>
          </w:tcPr>
          <w:p w:rsidR="00D45C3C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單元二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我是生活大師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【活動1】當時間的主人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1.教師請兒童記錄與分享：你平時如何安排課餘時間呢？假日可自由運用的時間比較多，想一想，上週日你做了哪些事？請將你做的事情和花費的時間記錄下來。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2.教師引導兒童覺察：想一想，實際進行的事和你預計要做的事有什麼落差？為什麼？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3.教師提問：對於自己假日一整天做的事情，你有哪些想法或發現呢？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4.教師說明：每個人要做的事情多寡不一，事情多的人可能覺得時間老是不夠用，事情少的人則可能認為時間太多好無聊，但其實只要做事有效率，並善用空閒時間，就能改變對於時間的感受。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5.教師請兒童討論：想一想，你平時能有效率的利用時間嗎？以不同的方式運用時間，會帶來哪些不同的影響呢？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6.教師引導兒童分析並歸納經驗：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(1)想一想，哪些運用時間的方式較適當？哪些較不適當？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(2)無法適當運用時間的原因有哪些？7.教師引導兒童省思：再次檢視上週日的時間運用，想一想，你做到哪些妥善分配時間或提升工作效率的事情？做了哪些浪費時間的事情呢？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Courier New" w:hint="eastAsia"/>
                <w:color w:val="000000"/>
                <w:sz w:val="16"/>
                <w:szCs w:val="16"/>
              </w:rPr>
              <w:t>8.教師請兒童為下節課做準備：其他人怎麼運用時間呢？利用課餘時間訪問老師或家人，了解他們運用時間的方式和原則，下一節課和同學分享。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四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9/21-9/2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2-3-1 規劃個人運用時間、金錢，所需的策略與行動。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3-2-1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培養規劃及運用時間的能力。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3-2-2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學習如何解決問題及做決定。</w:t>
            </w:r>
          </w:p>
        </w:tc>
        <w:tc>
          <w:tcPr>
            <w:tcW w:w="6804" w:type="dxa"/>
          </w:tcPr>
          <w:p w:rsidR="00D45C3C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單元二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我是生活大師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【活動2】時間管理高手</w:t>
            </w:r>
          </w:p>
          <w:p w:rsidR="00D45C3C" w:rsidRPr="00D60514" w:rsidRDefault="00D45C3C" w:rsidP="00D45C3C">
            <w:pPr>
              <w:pStyle w:val="a6"/>
              <w:tabs>
                <w:tab w:val="left" w:pos="2240"/>
              </w:tabs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請兒童分享訪問結果：從訪談過程中，你發現身邊的人平時如何安排或利用時間？他們如何提醒或要求自己妥善的運用時間呢？對照自己和其他人的時間運用方式後，你有哪些發現？你可以向他們學習哪些運用時間的方法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2.處理事情應有輕重緩急之分，同時要處理很多事情時，你會如何安排呢？每個人所決定的做事順序和想法相同嗎？你認為安排事情的先後順序時，有哪些要注意的原則呢？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3.教師發給每人一張「時間規畫表」學習單（詳見教師手冊第56頁），請兒童討論並規畫：想一想，本週日你要做的事情有哪些？把需要完成的事列出來，再運用「時間規畫表」來安排執行的順序並分配時間。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想一想，你分配時間的原則是什麼？再次檢視自己的規畫表後，你認同自己的時間安排嗎？為什麼？和同學分享你的「時間規畫表」和安排時間的原則，說說看，你發現哪些差異？對於這些差異你有什麼想法？聽完同學的分享後，你會如何調整自己的時間運用呢？依照調整後的「時間規畫表」實際做做看吧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兒童分享：你要做的事情都在預訂的時間內完成了嗎？有哪些可以修正的地方？實際執行後，你有什麼想法呢？你對「時間規畫表」的時間安排與實踐成果滿意嗎？為了提升運用時間的能力，請挑戰擬定一週的時間計畫，實踐後分享你的收穫。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3.實作評量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6.態度評量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9/26補行上班上課一天</w:t>
            </w: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五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9/2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D45C3C">
              <w:rPr>
                <w:rFonts w:ascii="標楷體" w:eastAsia="標楷體" w:hAnsi="標楷體"/>
                <w:sz w:val="20"/>
                <w:szCs w:val="20"/>
              </w:rPr>
              <w:t>-10/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02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2-3-1 規劃個人運用時間、金錢，所需的策略與行動。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3-2-2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學習如何解決問題及做決定。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【環境教育】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關切人類行為對環境的衝擊，進而建立環境友善的生活與消費觀念。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【家政教育】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3-3-5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運用消費知能選購合適的物品。</w:t>
            </w:r>
          </w:p>
        </w:tc>
        <w:tc>
          <w:tcPr>
            <w:tcW w:w="6804" w:type="dxa"/>
          </w:tcPr>
          <w:p w:rsidR="00D45C3C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單元二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我是生活大師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【活動3】理財小達人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1.教師播放「賣菜婦人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>陳樹菊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儲蓄助人」的相關報導影片，引發兒童對於運用金錢方式的討論。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2.教師引導兒童探索與思考：如果你領到500元的獎學金，你會如何運用或管理這筆錢呢？你對自己的安排有什麼想法？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3.兒童在組內發表想法後，教師延伸提問：你和同學利用500元獎學金的方式有哪些異同？為什麼會有差異呢？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4.教師請兒童分享：你最近曾參加哪些活動？活動中有花錢嗎？你買什麼東西花了最多錢？你對那次活動的金錢支出有什麼想法？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5.教師請兒童分析：想一想，你的金錢收入來源和支出項目可能有哪些？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6.教師引導兒童反思：你平常的收支狀況如何？通常是有剩餘、剛剛好還是不夠用呢？在金錢運用方面，你有哪些可以改進的地方呢？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7.教師請兒童為下節課做準備：請利用課餘時間訪問家人的理財經驗，並了解他們運用金錢的方式和原則吧！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10/01</w:t>
            </w:r>
          </w:p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中秋節</w:t>
            </w:r>
          </w:p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10/02</w:t>
            </w:r>
          </w:p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補假一天</w:t>
            </w: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六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10/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05</w:t>
            </w:r>
            <w:r w:rsidRPr="00D45C3C">
              <w:rPr>
                <w:rFonts w:ascii="標楷體" w:eastAsia="標楷體" w:hAnsi="標楷體"/>
                <w:sz w:val="20"/>
                <w:szCs w:val="20"/>
              </w:rPr>
              <w:t>-10/09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2-3-1 規劃個人運用時間、金錢，所需的策略與行動。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3-2-2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學習如何解決問題及做決定。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【環境教育】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關切人類行為對環境的衝擊，進而建立環境友善的生活與消費觀念。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【家政教育】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3-3-5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運用消費知能選購合適的物品。</w:t>
            </w:r>
          </w:p>
        </w:tc>
        <w:tc>
          <w:tcPr>
            <w:tcW w:w="6804" w:type="dxa"/>
          </w:tcPr>
          <w:p w:rsidR="00D45C3C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單元二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我是生活大師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【活動3】理財小達人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請兒童完成課前訪問並分享結果：你的家人如何運用金錢呢？他們對運用金錢抱持什麼想法？用錢時會注意哪些事？請訪問家人並想一想，你平時的用錢習慣和他們的用錢原則有哪些異同？訪問後，你會如何調整自己的用錢習慣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2.教師引導兒童統整全班的訪問結果，歸納各種運用金錢的方法和原則。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3.教師引導兒童覺察並省思：想一想，沒有妥善的管理金錢可能會造成哪些問題？懂得金錢管理能為生活帶來哪些益處呢？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4.教師引導兒童分組思考並在組內發表：你平時如何決定是否購買物品？如果現在你有能力購買所有的物品，有哪些物品你必須要買，否則會影響正常的生活？有哪些物品只是因為你喜歡而想購買呢？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5.教師提問：你和同學認為必須買的東西，以及想要買的東西有哪些異同？因為「需要」和因為「想要」而購買物品，可能產生什麼不同的影響？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6.教師引導兒童反思：和同學充分討論後，想一想，未來有管理或運用金錢的機會時，你會怎麼做？你對金錢的使用有哪些新的想法呢？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7.教師鼓勵兒童：你有信心成為理財小達人嗎？就從現在開始練習吧！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10/09號補國慶日放假</w:t>
            </w: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七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10/12-10/16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1-3-3 探究自我學習的方法，並發展</w:t>
            </w: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自己的興趣與專長。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1-2-1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培養自己的興趣、能力。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2-2-2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激發對工作世界的好奇心。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4-3-5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能利用搜尋引擎及搜尋技巧尋找合適的網路資源。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4-3-6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能利用網路工具分享學習資源與心得。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單元一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發現不同的自己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【活動3】持續發展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1.兒童實踐「成長學習計畫」一個月後，教師請兒童省思並分享執行情形：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(1)實踐「成長學習計畫」已經一個月了，在這一個月中，你達成了哪些目標？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(2)發展興趣或專長時，你克服了哪些困難？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(3)執行計畫的過程中，讓你印象最深刻的事情是什麼？為什麼？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2.兒童分享個人「成長學習計畫」執行成果時，宜搭配紀錄、圖照或書面資料輔助說明。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3.教師鼓勵計畫執行成功的兒童踴躍發表心得，激勵兒童見賢思齊。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4.教師引導兒童思考並調整個人的「成長學習計畫」：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(1)你是否依照「成長學習計畫」發展興趣或專長？你對自己安排的學習方法滿意嗎？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(2)現在，你還有哪些需要解決的問題？請檢核目前的學習方法，適度調整計畫並繼續實踐。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5.兒童可分組討論計畫執行成功或執行不順利的原因，互相提出改進建議。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6.兒童調整計畫時，教師可鼓勵兒童將興趣培養成專長。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7.教師提醒兒童：期末會再次檢討計畫的實踐情形，請持續記錄實踐過程。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3.實作評量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6.態度評量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八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10/19-10/23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3-3-4 體會參與社會服務的意義。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參與團體活動與事務，不受性別的限制。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3-3-4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檢視不同族群文化中的性別關係。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服務收穫多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【活動1】服務的真諦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1.教師說明：你參與過服務活動嗎？在你的生活周遭，有哪些人是長期服務他人的志工呢？想一想，為什麼他們願意投身服務工作？和同學一起擬定訪談計畫，了解志工的想法吧！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2.教師引導兒童準備訪談志工活動：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(1)請兒童介紹自己認識的志工。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(2)全班選擇</w:t>
            </w:r>
            <w:r w:rsidRPr="00D60514">
              <w:rPr>
                <w:rFonts w:ascii="標楷體" w:eastAsia="標楷體" w:hAnsi="標楷體"/>
                <w:color w:val="000000"/>
                <w:sz w:val="16"/>
                <w:szCs w:val="16"/>
              </w:rPr>
              <w:t>2</w:t>
            </w:r>
            <w:r w:rsidRPr="00D60514">
              <w:rPr>
                <w:rFonts w:ascii="標楷體" w:eastAsia="標楷體" w:hAnsi="標楷體" w:cs="Cambria Math" w:hint="eastAsia"/>
                <w:color w:val="000000"/>
                <w:sz w:val="16"/>
                <w:szCs w:val="16"/>
              </w:rPr>
              <w:t>～</w:t>
            </w:r>
            <w:r w:rsidRPr="00D60514">
              <w:rPr>
                <w:rFonts w:ascii="標楷體" w:eastAsia="標楷體" w:hAnsi="標楷體"/>
                <w:color w:val="000000"/>
                <w:sz w:val="16"/>
                <w:szCs w:val="16"/>
              </w:rPr>
              <w:t>3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位志工擔任受訪者。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(3)教師確認受訪者的意願和時間後，引導全班擬定訪談計畫。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(4)兒童完成訪談計畫及分工。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(5)教師引導兒童討論訪談的禮儀，並事前演練。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3.活動當日，兒童依計畫布置場地，再由教師宣布活動開始：志工到班上了！讓我們依照計畫訪談志工吧！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4.教師引導兒童反思心得：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(1)說說看，志工們分享了哪些事？你對他們的服務經驗有哪些看法？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(2)想一想，為什麼要服務別人呢？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(3)你曾經參與過哪些服務活動？有哪些服務心得？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(4)訪談志工後，你認為志工的服務經驗和你的服務經驗有哪些異同？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(5)訪談志工後，你有哪些想法或感受呢？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九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10/26-10/30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3-3-4 體會參與社會服務的意義。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參與團體活動與事務，不受性別的限制。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3-3-4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檢視不同族群文化中的性別關係。</w:t>
            </w: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服務收穫多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服務收穫多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【活動1】服務的真諦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1.教師說明：一起到校園和社區進行訪查，說說看，生活周遭有哪些人、事、物需要你的關心呢？以你的能力可以參與哪些服務工作？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2.教師協助兒童分組，請各組運用觀察、踏查、訪問等方式，蒐集校園及社區周遭的服務活動資料。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3.兒童統整並分享蒐集到的服務活動資料。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4.教師引導兒童思考：訪查後，請考量自己的能力和興趣，想一想，你最想參與哪項服務工作？為什麼？請將適合自己的服務項目寫在空白紙張上，並將該項服務需要做的各種事項列出來。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5.教師協助服務目標及意願相同的兒童組成一組，引導兒童討論：這項工作需要為別人提供哪些服務？服務前，你需要增強哪些服務時所需的能力？請和同學分享你對於這項服務工作的想法。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6.教師說明：決定服務對象後，請在服務前先取得對方的同意，並確認他們的需求。下次上課再和同學擬定具體的服務計畫。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7.教師針對各組初步的服務方向給予回饋。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十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02</w:t>
            </w:r>
            <w:r w:rsidRPr="00D45C3C">
              <w:rPr>
                <w:rFonts w:ascii="標楷體" w:eastAsia="標楷體" w:hAnsi="標楷體"/>
                <w:sz w:val="20"/>
                <w:szCs w:val="20"/>
              </w:rPr>
              <w:t>-11/06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3-3-4 體會參與社會服務的意義。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參與團體活動與事務，不受性別的限制。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3-3-4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檢視不同族群文化中的性別關係。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【期中評量週】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服務收穫多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【活動2】服務中學習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1.教師引導兒童規畫：徵得服務對象的同意並確定他們的需求後，該做哪些準備呢？請和同學共同思考並擬定服務計畫。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2.教師視參與服務活動的兒童人數，決定擬定服務計畫的方式，引導兒童完成服務計畫。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3.教師引導兒童事先演練服務工作，增強服務能力：服務時需要運用的能力你都具備了嗎？依照服務計畫和同學加強練習，做好服務前的準備吧！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4.兒童完成準備後，教師宣布：依照預訂的服務時間，開始進行服務吧！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5.兒童進行服務前，教師宜發給每人數張「服務存摺」學習單（詳見教師手冊第86頁）並說明：進行服務後，你學到了什麼？有什麼想法或感受？請將你的服務心得記錄在「服務存摺」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中。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6.教師提醒：服務時，仔細觀察服務對象的反應，並請服務對象給你一些回饋，作為下次服務時改進的參考呵！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7.教師請兒童於服務後，填寫「小組服務互評表」學習單（詳見教師手冊第87頁），給予組員回饋。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8.教師說明：下次上課將舉辦服務學習的反思與慶賀活動，請各組先在組內分享「服務存摺」學習單、「小組服務互評表」學習單、「服務省思」學習單，統整服務收穫後跟全班分享。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2.服務計畫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4.實作評量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6.態度評量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國小第1學期第一次定期考查週</w:t>
            </w: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十一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11/9-11/13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3-3-4 體會參與社會服務的意義。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參與團體活動與事務，不受性別的限制。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3-3-4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檢視不同族群文化中的性別關係。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4-3-6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能利用網路工具分享學習資源與心得。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服務收穫多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【活動3】服務中成長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1.教師引導兒童反思：實際進行服務後，你提供的服務能滿足對方的需求嗎？服務時遇到哪些問題？和同學討論解決的方法，並分享你的感受。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2.各組可先列出服務時遇到的困難，例如：與低年級共讀時氣氛不夠熱絡、推輪椅技巧不熟練等，再與全班共同討論調整策略。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3.教師引導各組統整調整策略，評估策略可行性。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4.教師引導兒童調整服務計畫：想一想，除了解決遇到的問題，你還可以如何加強服務的深度和廣度呢？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5.教師可請兒童將調整策略寫入服務計畫，或針對未來想繼續做的服務擬定更長遠的計畫。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6.教師引導兒童發表計畫並實踐：請分享你們的修正計畫，並實際做做看。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7.教師提醒兒童：記得將每次的服務心得記錄在「服務存摺」中，累積你的服務經驗呵！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十二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11/16-11/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3-3-4 體會參與社會服務的意義。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參與團體活動與事務，不受性別的限制。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3-3-4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檢視不同族群文化中的性別關係。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4-3-6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能利用網路工具分享學習資源與心得。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單元三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服務收穫多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【活動3】服務中成長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1.舉辦服務學習慶賀活動：同學在服務的過程中有哪些好的表現呢？請給他們熱烈的掌聲和讚美吧！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2.教師可發給每人一張便利貼或市售名片卡，引導兒童寫下對同學的讚美與鼓勵，並贈送給對方。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3.舉辦慶賀活動時，可將桌椅排成同心圓，並在桌上放置一些小點心，使氣氛更輕鬆歡愉。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4.教師引導兒童分享：想一想，在服務的過程中，有哪些事情讓你印象深刻呢？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5.各組依序上臺分享服務心得，並由教師和兒童給予掌聲或回饋。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6.教師提問：翻閱你的「服務存摺」並想一想，經過這段時間的服務後，你有哪些成長或改變？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7.你對於所服務的人、事、物有哪些感受？對於服務他人有哪些新的想法？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8.教師請兒童構思持續服務的方法並實踐：在生活中你可以如何持續服務他人呢？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9.教師鼓勵兒童：請繼續在生活中服務他人，付出你的愛心與關懷吧！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十三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11/23-11/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2-3-3 覺察家人的生活方式，分享改善與家人相處的經驗。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2-2-3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認識不同類型工作內容。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2-2-4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瞭解工作對個人的意義及社會的重要性。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【家政教育】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瞭解家人角色意義及其責任。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4-3-5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瞭解不同的家庭文化。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單元四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寶貝我的家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【活動1】我們這一家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1.教師課前自製家庭型態字卡，於課堂上展示後提問：每個家庭的家庭活動、互動氣氛和家庭習慣都不太相同，想一想，字卡上這些關於家庭的描述哪些和你家相似？哪些和你家不同？請說說你的家庭狀況。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2.教師延伸提問：除了每個家庭的習慣、家庭活動和互動氣氛不太相同之外，還可能有哪些部分不一樣呢？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3.教師引導兒童觀察並記錄：你了解家人的生活方式嗎？請設計一張「家人生活紀錄表」，詳細記錄家人在各個時段做的事情。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4.教師請兒童發表計畫並思考：想一想，家人做的這些事情和他們的生活角色有什麼關係？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5.教師引導兒童思考：透過紀錄表了解家人的生活後，你對於他們的生活方式有什麼看法？你認為家人的生活方式有哪些特色？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6.教師引導兒童反思與實作：家人的生活方式是否需要調整？如果可以調整，要怎麼調整呢？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7.教師引導兒童反思：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(1)你喜歡你的家人嗎？喜歡和家人互動嗎？為什麼？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(2)如果家人的生活方式目前無法改變，不能改變的原因是什麼？你會以怎樣的態度看待呢？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8.教師鼓勵兒童將對家人生活方式的想法告訴家人，並對家人的付出表達感謝。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十四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11/30-1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45C3C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04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2-3-3 覺察家人的生活方式，分享改善與家人相處的經驗。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能應用網路的資訊解決問題。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【家政教育】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運用溝通技巧與家人分享彼此的想法與感受。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4-3-3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探索家庭生活問題及其對個人的影響。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單元四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寶貝我的家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【活動2】親情交流站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1.教師請兒童討論和分享：和家人相處的過程，有哪些事情需要溝通呢？你曾經以哪些方式和家人溝通？溝通的成效如何呢？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2.教師帶領兒童體驗活動：和同學一起進行「溝通活動」，說說看，分別體驗兩個活動時，你有什麼不同的感受？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3.教師引導兒童分組，每組發數張圖畫紙，依序進行兩個溝通活動。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4.兒童進行溝通活動1和活動2後，教師提問：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(1)和溝通活動</w:t>
            </w:r>
            <w:r w:rsidRPr="00D60514">
              <w:rPr>
                <w:rFonts w:ascii="標楷體" w:eastAsia="標楷體" w:hAnsi="標楷體"/>
                <w:color w:val="000000"/>
                <w:sz w:val="16"/>
                <w:szCs w:val="16"/>
              </w:rPr>
              <w:t>1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相比，你對這次的活動有什麼感受呢？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(2)想一想，溝通活動</w:t>
            </w:r>
            <w:r w:rsidRPr="00D60514">
              <w:rPr>
                <w:rFonts w:ascii="標楷體" w:eastAsia="標楷體" w:hAnsi="標楷體"/>
                <w:color w:val="000000"/>
                <w:sz w:val="16"/>
                <w:szCs w:val="16"/>
              </w:rPr>
              <w:t>1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和溝通活動</w:t>
            </w:r>
            <w:r w:rsidRPr="00D60514">
              <w:rPr>
                <w:rFonts w:ascii="標楷體" w:eastAsia="標楷體" w:hAnsi="標楷體"/>
                <w:color w:val="000000"/>
                <w:sz w:val="16"/>
                <w:szCs w:val="16"/>
              </w:rPr>
              <w:t>2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哪一個是單向的溝通？哪一個是雙向的溝通呢？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5.教師引導兒童從溝通活動延伸思考溝通的原則和技巧：體驗過溝通活動後，你覺得與人溝通時，應該注意哪些原則或方法呢？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發給每位兒童一張「與家人互動紀錄表」（詳見教師手冊第114頁），引導兒童閱讀學生手冊第63頁範例後，進行一週的記錄：這個星期你和家人如何互動？發生了哪些事件？令你印象深刻的對話是什麼？請把事件和對話記錄下來。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十五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12/07-12/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2-3-3 覺察家人的生活方式，分享改善與家人相處的經驗。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能應用網路的資訊解決問題。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【家政教育】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運用溝通技巧與家人分享彼此的想法與感受。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4-3-3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探索家庭生活問題及其對個人的影響。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單元四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寶貝我的家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【活動2】親情交流站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請兒童發表「與家人互動紀錄表」，兒童發表時，教師利用提問引導兒童分辨溝通模式：在這些事件中，你運用了哪些溝通方法？請分享讓你印象最深刻的對話內容，想一想，互動時有哪些可以改進的地方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2.教師引導兒童省思：聽完同學與家人的互動經驗後，你有哪些發現？想一想，與家人互動時，除了注意口語溝通的方式外，還有哪些互動的技巧呢？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3.教師引導兒童歸納與家人互動的技巧。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4.教師引導兒童省思：如果再次發生「與家人互動紀錄表」中的類似事件，你會用怎樣的方式與家人溝通和互動？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5.教師鼓勵兒童實踐：整理出互動技巧後，請選擇適合的方式實際做做看。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6.教師補充說明：實踐時，請再次將印象深刻的事件和對話內容記下來，並和前一次的紀錄互相比較。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7.教師引導兒童實踐後省思：說說看，比較兩次的紀錄後，你有什麼新發現？家人間的互動有哪些不同？你有什麼感受？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8.教師總結：平時可以記錄自己與家人互動的經驗，並依照家人的反應，隨時調整互動方式。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十六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12/14-12/18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2-3-3 覺察家人的生活方式，分享改善與家人相處的經驗。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能應用網路的資訊解決問題。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【家政教育】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4-3-4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參與家庭活動、家庭共學，增進家人感情。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單元四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寶貝我的家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【活動3】互動一家親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1.教師引導兒童發表：平時在家裡你和家人的互動密切嗎？你覺得家人之間的關係如何？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2.教師引導兒童歸納全班發表的內容並討論：想一想，有哪些語詞適合形容家人之間的關係呢？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3.教師請兒童根據家人間的互動情形，繪製家人關係圖：請畫出你家的「家人互動關係圖」，描述每位家人之間的關係。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4.教師引導兒童思考：想一想，為什麼家庭成員之間的關係不同呢？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5.教師請兒童統整全班發表的內容：想一想，促使家人之間關係良好的原因有哪些？導致家人之間關係不佳的原因有哪些呢？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6.教師引導兒童省思：檢視家人之間的關係後，你認為家人間的關係可以用哪些方式變得更融洽？你對於家庭生活有哪些期待呢？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7.教師請兒童擬定策略，並在生活中實際改善家人關係：讓我們嘗試在生活中改善家人的關係，並記錄下來。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8.教師引導兒童分組分享實踐成果：嘗試改善家人的關係後，發生了哪些事？你的家人有什麼反應？這些反應和你的期望相同嗎？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9.教師發給每位兒童一張圖畫紙：再畫一次你家的「家人互動關係圖」，想一想，調整互動方式後，家人之間的關係產生哪些變化？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10.教師引導兒童思考繼續營造家人和樂關係的方法：你會如何繼續努力來增進家人間的關係呢？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11.教師鼓勵兒童持續行動：想一想，你也能和家人好好互動了嗎？繼續嘗試不同的互動方法，營造更和諧的家庭生活吧！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十七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12/21-12/2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4-3-1 探討周遭環境或人為的潛藏危機，運用各項資源或策略化解危險。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【性別平等教育】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2-3-8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認識家庭暴力對身心發展的影響。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2-3-10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瞭解性別權益受侵犯時，可求助的管道與程序。</w:t>
            </w:r>
          </w:p>
        </w:tc>
        <w:tc>
          <w:tcPr>
            <w:tcW w:w="6804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單元五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反制危機大作戰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【活動1】危機要提防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1.教師請兒童蒐集並發表新聞案例：生活中存在著許多危機，請蒐集與恐嚇和攻擊事件相關的新聞，閱讀後分享你的想法。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2.教師引導兒童思考：想想看，恐嚇和攻擊事件的新聞有什麼共通點？如果想要有效防範這類危機，你會怎麼做呢？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3.教師提問並引導兒童覺察和歸納：除了恐嚇和攻擊事件之外，請觀察你的生活周遭，說說看，還有哪些可能發生的人為危機？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4.教師協助兒童分組並說明：你知道這些危機是怎麼形成的嗎？和同學選擇一種危機類型，一起分析危機產生的徵兆和原因，及其可能造成的危害。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(1)教師將全班分成</w:t>
            </w:r>
            <w:r w:rsidRPr="00D60514">
              <w:rPr>
                <w:rFonts w:ascii="標楷體" w:eastAsia="標楷體" w:hAnsi="標楷體"/>
                <w:color w:val="000000"/>
                <w:sz w:val="16"/>
                <w:szCs w:val="16"/>
              </w:rPr>
              <w:t>4</w:t>
            </w:r>
            <w:r w:rsidRPr="00D60514">
              <w:rPr>
                <w:rFonts w:ascii="標楷體" w:eastAsia="標楷體" w:hAnsi="標楷體" w:cs="Cambria Math" w:hint="eastAsia"/>
                <w:color w:val="000000"/>
                <w:sz w:val="16"/>
                <w:szCs w:val="16"/>
              </w:rPr>
              <w:t>～</w:t>
            </w:r>
            <w:r w:rsidRPr="00D60514">
              <w:rPr>
                <w:rFonts w:ascii="標楷體" w:eastAsia="標楷體" w:hAnsi="標楷體"/>
                <w:color w:val="000000"/>
                <w:sz w:val="16"/>
                <w:szCs w:val="16"/>
              </w:rPr>
              <w:t>6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組，並發給每組彩色筆和數張海報紙。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(2)請各組選擇一個危機類型為主題，發表在生活周遭觀察到的危機事件，或蒐集相關新聞案例。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(3)兒童依能力分工，統整該危機類型的發生徵兆、產生原因和造成的危害。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5.各組上臺報告分析成果，並互相補充或給予回饋：請發表分析結果，並說說看，分析危機事件帶給你哪些啟示？分析後你發現哪些平時該注意的地方？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6.教師帶領兒童統整與思考：想一想，這些新聞事件的發生，有哪些共通的原因？危害的面向有哪些異同呢？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7.教師強調：懂得辨識與提防，才能有效杜絕人為危機呵！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十八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12/28-01/01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4-3-1 探討周遭環境或人為的潛藏危機，運用各項資源或策略化解危險。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【人權教育】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1-3-3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瞭解平等、正義的原則，並能在生活中實踐。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1-3-5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搜尋保障權利及救援系統之資訊，維護並爭取基本人權。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能應用網路的資訊解決問題。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4-3-4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能認識網路資料的安全防護。</w:t>
            </w:r>
          </w:p>
        </w:tc>
        <w:tc>
          <w:tcPr>
            <w:tcW w:w="6804" w:type="dxa"/>
          </w:tcPr>
          <w:p w:rsidR="00D45C3C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單元五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反制危機大作戰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【活動2】危機急轉彎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1.教師請兒童調查：回想一下，你或你的親友曾經遇過哪些人為危機事件？當時發生什麼事？如何化解或處理呢？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2.教師鼓勵兒童上臺發表調查結果。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3.教師引導兒童統整發表內容：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(1)哪一類危機最常發生？為什麼？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(2)面對同類型的危機時，不同人的處理方式有哪些異同？請統整各類危機的處理方式。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4.教師協助兒童分組並提問：想一想，同學分享經驗時，提到哪些能化解危機的資源？面對不同的人為危機時，有哪些可以運用的資源呢？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5.教師於黑板上列出各項資源名稱後，協助兒童分組並提問：這些資源提供哪些服務？要如何運用這些服務呢？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(1)教師引導各組選擇想要探討的資源項目，再蒐集資料。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(2)報告內容應包含：資源服務項目、使用時機、使用注意事項、使用方式（可以案例說明）等。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(3)各組宜事先構思發表方式，例如：角色扮演、影片、漫畫、手偶劇等。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6.各組統整資料後上臺發表。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7.教師宜提醒兒童牢記各項資源的使用方式，以防範未然。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8.教師提問：充分掌握可運用的資源能帶來哪些幫助？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9.教師強調：了解各種可以運用的資源後，不管是自己或別人遇到緊急的狀況，都可以靈活應用呵！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01/01元旦</w:t>
            </w: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十九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01/04-01/08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4-3-1 探討周遭環境或人為的潛藏危機，運用各項資源或策略化解危險。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【人權教育】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1-3-3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瞭解平等、正義的原則，並能在生活中實踐。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2-3-1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瞭解人身自由權並具有我保護的知能。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能認識電腦病毒的特性。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5-3-1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能瞭解網路的虛擬特性。</w:t>
            </w:r>
          </w:p>
        </w:tc>
        <w:tc>
          <w:tcPr>
            <w:tcW w:w="6804" w:type="dxa"/>
          </w:tcPr>
          <w:p w:rsidR="00D45C3C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單元五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反制危機大作戰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【活動3】化險為夷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1.教師說明：霸凌、詐騙和沉迷電玩等情況，是現階段的你較容易遇到的人為危機。讓我們先從霸凌事件開始討論，想一想，如果遇到霸凌事件，你會怎麼做？如何因應比較適當呢？一起來探討與演練吧！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2.教師引導兒童分組討論學生手冊第</w:t>
            </w:r>
            <w:r w:rsidRPr="00D60514">
              <w:rPr>
                <w:rFonts w:ascii="標楷體" w:eastAsia="標楷體" w:hAnsi="標楷體"/>
                <w:color w:val="000000"/>
                <w:sz w:val="16"/>
                <w:szCs w:val="16"/>
              </w:rPr>
              <w:t>82</w:t>
            </w:r>
            <w:r w:rsidRPr="00D60514">
              <w:rPr>
                <w:rFonts w:ascii="標楷體" w:eastAsia="標楷體" w:hAnsi="標楷體" w:cs="Cambria Math" w:hint="eastAsia"/>
                <w:color w:val="000000"/>
                <w:sz w:val="16"/>
                <w:szCs w:val="16"/>
              </w:rPr>
              <w:t>～</w:t>
            </w:r>
            <w:r w:rsidRPr="00D60514">
              <w:rPr>
                <w:rFonts w:ascii="標楷體" w:eastAsia="標楷體" w:hAnsi="標楷體"/>
                <w:color w:val="000000"/>
                <w:sz w:val="16"/>
                <w:szCs w:val="16"/>
              </w:rPr>
              <w:t>83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頁兩種霸凌狀況的應對辦法。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3.教師請各組依照狀況一和狀況二分別演練應對辦法。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4.教師抽籤，請各組依抽到的狀況和應對辦法上臺展現演練成果，並由其他組別給予回饋。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5.教師提問：網路的影響力無遠弗屆，有些人會在網路上散布攻擊他人的訊息，對他人造成負面影響，形成網路霸凌。如果你遇到下面的網路霸凌事件，你會如何處理呢？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(1)教師帶領兒童閱讀學生手冊第</w:t>
            </w:r>
            <w:r w:rsidRPr="00D60514"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  <w:t>84</w:t>
            </w: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頁事件：同學討厭</w:t>
            </w: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  <w:u w:val="single"/>
              </w:rPr>
              <w:t>王小明</w:t>
            </w: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，就在網路上捏造一些關於</w:t>
            </w: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  <w:u w:val="single"/>
              </w:rPr>
              <w:t>王小明</w:t>
            </w: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的事，不少人因此以為</w:t>
            </w: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  <w:u w:val="single"/>
              </w:rPr>
              <w:t>王小明</w:t>
            </w: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為人處事大有問題，而繼續在網路上留言評論他</w:t>
            </w:r>
            <w:r w:rsidRPr="00D60514"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  <w:t>……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(2)教師引導兒童以事件主角王小明的身分，思考應對辦法並進行演練。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(3)教師引導兒童以旁觀者的角度來思考，找出處理的辦法並進行演練。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6.教師引導兒童省思：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 w:cs="MS Mincho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(1)想一想，還有哪些情況也是霸凌？如果你是被霸凌的人，你會有什麼感受？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cs="MS Mincho" w:hint="eastAsia"/>
                <w:color w:val="000000"/>
                <w:sz w:val="16"/>
                <w:szCs w:val="16"/>
              </w:rPr>
              <w:t>(2)霸凌會帶給別人哪些傷害？霸凌別人會造成什麼後果呢？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2.操作演練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二十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1/11-1/15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4-3-1 探討周遭環境或人為的潛藏危機，運用各項資源或策略化解危險。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【人權教育】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1-3-3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瞭解平等、正義的原則，並能在生活中實踐。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2-3-1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瞭解人身自由權並具有我保護的知能。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能認識電腦病毒的特性。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5-3-1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能瞭解網路的虛擬特性。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6804" w:type="dxa"/>
          </w:tcPr>
          <w:p w:rsidR="00D45C3C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單元五</w:t>
            </w:r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反制危機大作戰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【活動3】化險為夷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說明，網際網路能傳播各種實用資訊，但也能使我們收到以訛傳訛的內容或詐騙訊息。閱讀學生手冊第85頁事件後分享你的經驗，說說看，遇到網路騙局要如何處理？怎麼做才能預防騙局發生呢？和同學一起討論和演練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2.教師請各組上臺演練並給予回饋。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3.教師請兒童補充家人或自己遇過的詐騙相關經驗，挑選與學生手冊舉例差異較大的例子進行演練。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4.教師提問：電玩遊戲通常具有吸引人的聲光效果和有趣的關卡設計，你喜歡玩電玩嗎？請分享你和家人對於電玩遊戲的想法，並想一想，玩電玩可能造成哪些影響？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5.教師引導兒童分組討論：想想看，要注意哪些事，才能享受玩電玩的樂趣又不至於沉迷呢？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教師帶領兒童討論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分析：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若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玩電玩導致面臨危機，你會如何處理呢？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7.教師請各組演練玩電玩遇到危機時的處理方式，練習詳細的說明處境並向他人求助。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8.教師提問：經過討論與演練後，你知道如何面對各項人為危機了嗎？為了避免危機發生，你可以怎麼做？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9.教師說明並鼓勵兒童在生活中實踐：事前預防勝於事後補救處理，請在生活中實踐，完成各項人為危機預防措施。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10.引導兒童反思實踐心得：在生活中實踐後，你有哪些心得或看法呢？</w:t>
            </w: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2.操作演練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國小第1學期第</w:t>
            </w: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二</w:t>
            </w: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次定期考查週</w:t>
            </w:r>
          </w:p>
        </w:tc>
      </w:tr>
      <w:bookmarkEnd w:id="0"/>
      <w:tr w:rsidR="00D45C3C" w:rsidRPr="00177D1F" w:rsidTr="001152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269" w:type="dxa"/>
            <w:vAlign w:val="center"/>
          </w:tcPr>
          <w:p w:rsidR="00D45C3C" w:rsidRPr="00D45C3C" w:rsidRDefault="00D45C3C" w:rsidP="00D45C3C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二十一</w:t>
            </w:r>
          </w:p>
        </w:tc>
        <w:tc>
          <w:tcPr>
            <w:tcW w:w="1098" w:type="dxa"/>
            <w:gridSpan w:val="2"/>
            <w:vAlign w:val="center"/>
          </w:tcPr>
          <w:p w:rsidR="00D45C3C" w:rsidRPr="00D45C3C" w:rsidRDefault="00D45C3C" w:rsidP="00D45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1/18-1/22</w:t>
            </w:r>
          </w:p>
        </w:tc>
        <w:tc>
          <w:tcPr>
            <w:tcW w:w="4574" w:type="dxa"/>
          </w:tcPr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1-3-3 探究自我學習的方法，並發展</w:t>
            </w: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自己的興趣與專長。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【生涯發展教育】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1-2-1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培養自己的興趣、能力。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2-2-2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激發對工作世界的好奇心。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 w:hint="eastAsia"/>
                <w:color w:val="000000"/>
                <w:sz w:val="16"/>
              </w:rPr>
              <w:t>【資訊教育】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4-3-5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能利用搜尋引擎及搜尋技巧尋找合適的網路資源。</w:t>
            </w:r>
          </w:p>
          <w:p w:rsidR="00D45C3C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77D1F">
                <w:rPr>
                  <w:rFonts w:ascii="標楷體" w:eastAsia="標楷體" w:hAnsi="標楷體"/>
                  <w:color w:val="000000"/>
                  <w:sz w:val="16"/>
                </w:rPr>
                <w:t>4-3-6</w:t>
              </w:r>
            </w:smartTag>
            <w:r w:rsidRPr="00177D1F">
              <w:rPr>
                <w:rFonts w:ascii="標楷體" w:eastAsia="標楷體" w:hAnsi="標楷體"/>
                <w:color w:val="000000"/>
                <w:sz w:val="16"/>
              </w:rPr>
              <w:t xml:space="preserve"> 能利用網路工具分享學習資源與心得。</w:t>
            </w:r>
          </w:p>
          <w:p w:rsidR="00D45C3C" w:rsidRPr="00177D1F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D45C3C" w:rsidRPr="00D40A9B" w:rsidRDefault="00D45C3C" w:rsidP="00D45C3C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Cs w:val="16"/>
              </w:rPr>
              <w:t>總複習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【活動3】持續發展</w:t>
            </w:r>
          </w:p>
          <w:p w:rsidR="00D45C3C" w:rsidRPr="00D60514" w:rsidRDefault="00D45C3C" w:rsidP="00D45C3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1.期末時，教師提問：經過整個學期持續的培養興趣或專長後，說說看，你曾經在哪些情況下展現了自己的發展成果？你對自己的學習和轉變有什麼想法呢？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2.兒童分享時，宜搭配個人的紀錄、圖照或書面資料輔助說明。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你認為培養興趣或專長時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還有哪些需要調整的地方？你會怎麼做？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4.教師可請兒童再次調整「成長學習計畫」，鼓勵兒童持續實踐。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5.教師引導兒童發表：嘗試發展興趣或專長後，你對自己的興趣或專長產生哪些期待？你對持續發展興趣或專長有哪些想法？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6.教師可請兒童思考短期、中期、長期的目標和期望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7.教師亦可請兒童蒐集資料，了解親友或名人發展興趣與專長的歷程，再發表對於自己的期望。</w:t>
            </w: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8.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教師</w:t>
            </w: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請兒童依照自己的期望補強計畫，寫出具體的方法並持續實踐。</w:t>
            </w:r>
          </w:p>
          <w:p w:rsidR="00D45C3C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6051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9.教師提問並總結：聽完同學的分享，你有哪些心得？別忘了持續運用各種學習方法發展你的興趣或專長呵！</w:t>
            </w:r>
          </w:p>
          <w:p w:rsidR="00D45C3C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:rsidR="00D45C3C" w:rsidRPr="00D60514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45C3C" w:rsidRDefault="00D45C3C" w:rsidP="00D45C3C">
            <w:pPr>
              <w:jc w:val="center"/>
            </w:pPr>
            <w:r w:rsidRPr="0076158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1.活動參與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2.學習紀錄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3.實作評量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4.口頭發表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5.討論發表</w:t>
            </w:r>
          </w:p>
          <w:p w:rsidR="00D45C3C" w:rsidRPr="00177D1F" w:rsidRDefault="00D45C3C" w:rsidP="00D45C3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</w:rPr>
            </w:pPr>
            <w:r w:rsidRPr="00177D1F">
              <w:rPr>
                <w:rFonts w:ascii="標楷體" w:eastAsia="標楷體" w:hAnsi="標楷體"/>
                <w:color w:val="000000"/>
                <w:sz w:val="16"/>
              </w:rPr>
              <w:t>6.態度評量</w:t>
            </w:r>
          </w:p>
        </w:tc>
        <w:tc>
          <w:tcPr>
            <w:tcW w:w="1140" w:type="dxa"/>
            <w:vAlign w:val="center"/>
          </w:tcPr>
          <w:p w:rsidR="00D45C3C" w:rsidRPr="00D45C3C" w:rsidRDefault="00D45C3C" w:rsidP="00D45C3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4178FE" w:rsidRPr="00177D1F" w:rsidTr="00E9172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5728" w:type="dxa"/>
            <w:gridSpan w:val="8"/>
            <w:vAlign w:val="center"/>
          </w:tcPr>
          <w:p w:rsidR="004178FE" w:rsidRPr="00421C65" w:rsidRDefault="00D45C3C" w:rsidP="00D45C3C">
            <w:pPr>
              <w:pStyle w:val="21"/>
              <w:snapToGrid w:val="0"/>
              <w:spacing w:line="240" w:lineRule="auto"/>
              <w:ind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110/1</w:t>
            </w:r>
            <w:r w:rsidR="004178FE" w:rsidRPr="003F740F">
              <w:rPr>
                <w:rFonts w:ascii="標楷體" w:eastAsia="標楷體" w:hAnsi="標楷體" w:hint="eastAsia"/>
                <w:sz w:val="16"/>
                <w:szCs w:val="16"/>
              </w:rPr>
              <w:t>/21寒假開始</w:t>
            </w:r>
          </w:p>
        </w:tc>
      </w:tr>
    </w:tbl>
    <w:p w:rsidR="00BD49AE" w:rsidRDefault="00BD49AE" w:rsidP="005E671D">
      <w:pPr>
        <w:jc w:val="both"/>
        <w:rPr>
          <w:color w:val="000000"/>
        </w:rPr>
      </w:pPr>
    </w:p>
    <w:p w:rsidR="009C5265" w:rsidRPr="00177D1F" w:rsidRDefault="009C5265" w:rsidP="005E671D">
      <w:pPr>
        <w:jc w:val="both"/>
        <w:rPr>
          <w:color w:val="000000"/>
        </w:rPr>
      </w:pPr>
    </w:p>
    <w:sectPr w:rsidR="009C5265" w:rsidRPr="00177D1F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40B" w:rsidRDefault="00E6640B" w:rsidP="00777D3A">
      <w:r>
        <w:separator/>
      </w:r>
    </w:p>
  </w:endnote>
  <w:endnote w:type="continuationSeparator" w:id="0">
    <w:p w:rsidR="00E6640B" w:rsidRDefault="00E6640B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40B" w:rsidRDefault="00E6640B" w:rsidP="00777D3A">
      <w:r>
        <w:separator/>
      </w:r>
    </w:p>
  </w:footnote>
  <w:footnote w:type="continuationSeparator" w:id="0">
    <w:p w:rsidR="00E6640B" w:rsidRDefault="00E6640B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7A188688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A08E03D8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E0862236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F4CE39AE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2A1CE99E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E902A9FE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089248B0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D5D6F062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6BC269D0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6188F9C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E88850B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75C2FE4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296A5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380000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CD80E7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7FC746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3E83F2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F70930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0102EF1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BCFA3E82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69CAF010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2B58168C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A10A1A8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561ABA9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643CAEFA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20F0F6A6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C94ADAD8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6C8337A4"/>
    <w:multiLevelType w:val="hybridMultilevel"/>
    <w:tmpl w:val="9B5ED2DE"/>
    <w:lvl w:ilvl="0" w:tplc="CE2C103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B5201478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9452B3E2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6374ECC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1DEAF56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5660F33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5930051E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C17E7090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9C3AE69E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8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7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18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8"/>
  </w:num>
  <w:num w:numId="16">
    <w:abstractNumId w:val="9"/>
  </w:num>
  <w:num w:numId="17">
    <w:abstractNumId w:val="14"/>
  </w:num>
  <w:num w:numId="18">
    <w:abstractNumId w:val="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171D0"/>
    <w:rsid w:val="0002734F"/>
    <w:rsid w:val="00045FCD"/>
    <w:rsid w:val="0006295D"/>
    <w:rsid w:val="00066D5A"/>
    <w:rsid w:val="00067D81"/>
    <w:rsid w:val="00080908"/>
    <w:rsid w:val="0008552E"/>
    <w:rsid w:val="000E6137"/>
    <w:rsid w:val="0011521B"/>
    <w:rsid w:val="001162B9"/>
    <w:rsid w:val="00122D03"/>
    <w:rsid w:val="00134EE6"/>
    <w:rsid w:val="001518E9"/>
    <w:rsid w:val="00176EFA"/>
    <w:rsid w:val="00177D1F"/>
    <w:rsid w:val="00177E1A"/>
    <w:rsid w:val="00185D05"/>
    <w:rsid w:val="00191714"/>
    <w:rsid w:val="001B70C1"/>
    <w:rsid w:val="001C1F4F"/>
    <w:rsid w:val="001E4A4E"/>
    <w:rsid w:val="0020032C"/>
    <w:rsid w:val="002013D1"/>
    <w:rsid w:val="002071ED"/>
    <w:rsid w:val="00213AD4"/>
    <w:rsid w:val="002155CB"/>
    <w:rsid w:val="0023076A"/>
    <w:rsid w:val="00234E45"/>
    <w:rsid w:val="00265554"/>
    <w:rsid w:val="00275704"/>
    <w:rsid w:val="002A619A"/>
    <w:rsid w:val="002A6544"/>
    <w:rsid w:val="002C4C06"/>
    <w:rsid w:val="002C6AE3"/>
    <w:rsid w:val="002D013C"/>
    <w:rsid w:val="002D3B52"/>
    <w:rsid w:val="002F1EED"/>
    <w:rsid w:val="00302D02"/>
    <w:rsid w:val="00305C1D"/>
    <w:rsid w:val="003145C5"/>
    <w:rsid w:val="0031474B"/>
    <w:rsid w:val="003211A6"/>
    <w:rsid w:val="003264DD"/>
    <w:rsid w:val="00326B50"/>
    <w:rsid w:val="003561E3"/>
    <w:rsid w:val="003629DE"/>
    <w:rsid w:val="003729B4"/>
    <w:rsid w:val="00374CA0"/>
    <w:rsid w:val="0038429D"/>
    <w:rsid w:val="003917BD"/>
    <w:rsid w:val="003E76BD"/>
    <w:rsid w:val="00403190"/>
    <w:rsid w:val="004178FE"/>
    <w:rsid w:val="0042659B"/>
    <w:rsid w:val="00432072"/>
    <w:rsid w:val="00476D19"/>
    <w:rsid w:val="00486CF6"/>
    <w:rsid w:val="004A05F4"/>
    <w:rsid w:val="004A749A"/>
    <w:rsid w:val="004E363B"/>
    <w:rsid w:val="004E6B45"/>
    <w:rsid w:val="004F4428"/>
    <w:rsid w:val="00504914"/>
    <w:rsid w:val="00506508"/>
    <w:rsid w:val="00511B3E"/>
    <w:rsid w:val="00513780"/>
    <w:rsid w:val="00515F1B"/>
    <w:rsid w:val="00534854"/>
    <w:rsid w:val="00555A6E"/>
    <w:rsid w:val="00557800"/>
    <w:rsid w:val="0056091A"/>
    <w:rsid w:val="00580270"/>
    <w:rsid w:val="00583E0D"/>
    <w:rsid w:val="0059093A"/>
    <w:rsid w:val="00591FE7"/>
    <w:rsid w:val="005A04A9"/>
    <w:rsid w:val="005A13BD"/>
    <w:rsid w:val="005A13C8"/>
    <w:rsid w:val="005C11A3"/>
    <w:rsid w:val="005D3C1B"/>
    <w:rsid w:val="005E671D"/>
    <w:rsid w:val="005F1AE6"/>
    <w:rsid w:val="005F4C18"/>
    <w:rsid w:val="00604D24"/>
    <w:rsid w:val="00633F70"/>
    <w:rsid w:val="00635781"/>
    <w:rsid w:val="00637522"/>
    <w:rsid w:val="006467B0"/>
    <w:rsid w:val="00666A33"/>
    <w:rsid w:val="006675BF"/>
    <w:rsid w:val="00674DAC"/>
    <w:rsid w:val="00675B04"/>
    <w:rsid w:val="006775A2"/>
    <w:rsid w:val="0068049C"/>
    <w:rsid w:val="0068210B"/>
    <w:rsid w:val="00691CFB"/>
    <w:rsid w:val="006B5E3E"/>
    <w:rsid w:val="006C1EDC"/>
    <w:rsid w:val="006C7E0E"/>
    <w:rsid w:val="006D28BB"/>
    <w:rsid w:val="006D744B"/>
    <w:rsid w:val="006F5E84"/>
    <w:rsid w:val="00705BC4"/>
    <w:rsid w:val="00706706"/>
    <w:rsid w:val="00723D4D"/>
    <w:rsid w:val="00724CDA"/>
    <w:rsid w:val="00731114"/>
    <w:rsid w:val="00736D27"/>
    <w:rsid w:val="007415A3"/>
    <w:rsid w:val="00752A53"/>
    <w:rsid w:val="0075691D"/>
    <w:rsid w:val="00765A2A"/>
    <w:rsid w:val="00766CB6"/>
    <w:rsid w:val="0077190A"/>
    <w:rsid w:val="007749B3"/>
    <w:rsid w:val="00775922"/>
    <w:rsid w:val="00777D3A"/>
    <w:rsid w:val="007820BB"/>
    <w:rsid w:val="007E5B49"/>
    <w:rsid w:val="007F76E3"/>
    <w:rsid w:val="00843755"/>
    <w:rsid w:val="00856649"/>
    <w:rsid w:val="00863067"/>
    <w:rsid w:val="00867174"/>
    <w:rsid w:val="008710EA"/>
    <w:rsid w:val="0088706E"/>
    <w:rsid w:val="008A54D3"/>
    <w:rsid w:val="008A6640"/>
    <w:rsid w:val="008D32C1"/>
    <w:rsid w:val="008E0D99"/>
    <w:rsid w:val="008F16E5"/>
    <w:rsid w:val="008F2E01"/>
    <w:rsid w:val="009061AD"/>
    <w:rsid w:val="009068F0"/>
    <w:rsid w:val="009071D9"/>
    <w:rsid w:val="00910021"/>
    <w:rsid w:val="00912C40"/>
    <w:rsid w:val="00922A5E"/>
    <w:rsid w:val="00925CD8"/>
    <w:rsid w:val="00930F51"/>
    <w:rsid w:val="00943EC9"/>
    <w:rsid w:val="00987DB6"/>
    <w:rsid w:val="00992E60"/>
    <w:rsid w:val="00996527"/>
    <w:rsid w:val="009C5265"/>
    <w:rsid w:val="009D07BB"/>
    <w:rsid w:val="009E53D2"/>
    <w:rsid w:val="00A07C3D"/>
    <w:rsid w:val="00A30FB8"/>
    <w:rsid w:val="00A36C8E"/>
    <w:rsid w:val="00A36D2C"/>
    <w:rsid w:val="00A43BB9"/>
    <w:rsid w:val="00A53A04"/>
    <w:rsid w:val="00A61037"/>
    <w:rsid w:val="00A61375"/>
    <w:rsid w:val="00A62D17"/>
    <w:rsid w:val="00A73E76"/>
    <w:rsid w:val="00A75C22"/>
    <w:rsid w:val="00A7739D"/>
    <w:rsid w:val="00A928D0"/>
    <w:rsid w:val="00A96099"/>
    <w:rsid w:val="00AB11E7"/>
    <w:rsid w:val="00AD0B07"/>
    <w:rsid w:val="00AF4516"/>
    <w:rsid w:val="00B20A32"/>
    <w:rsid w:val="00B24BC5"/>
    <w:rsid w:val="00B327B6"/>
    <w:rsid w:val="00B40C91"/>
    <w:rsid w:val="00B55943"/>
    <w:rsid w:val="00B655A3"/>
    <w:rsid w:val="00B71478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D49AE"/>
    <w:rsid w:val="00BE0E62"/>
    <w:rsid w:val="00BE6FC3"/>
    <w:rsid w:val="00BF0864"/>
    <w:rsid w:val="00C00066"/>
    <w:rsid w:val="00C01C95"/>
    <w:rsid w:val="00C11D25"/>
    <w:rsid w:val="00C23D94"/>
    <w:rsid w:val="00C370AE"/>
    <w:rsid w:val="00C47CC4"/>
    <w:rsid w:val="00C60CF0"/>
    <w:rsid w:val="00C673E5"/>
    <w:rsid w:val="00C75D8A"/>
    <w:rsid w:val="00C91FCC"/>
    <w:rsid w:val="00CC24F3"/>
    <w:rsid w:val="00CE6CEC"/>
    <w:rsid w:val="00D020A2"/>
    <w:rsid w:val="00D236CB"/>
    <w:rsid w:val="00D24BDB"/>
    <w:rsid w:val="00D36008"/>
    <w:rsid w:val="00D45C3C"/>
    <w:rsid w:val="00D60514"/>
    <w:rsid w:val="00D70B55"/>
    <w:rsid w:val="00D713A0"/>
    <w:rsid w:val="00D80528"/>
    <w:rsid w:val="00D80638"/>
    <w:rsid w:val="00D835B7"/>
    <w:rsid w:val="00D9092A"/>
    <w:rsid w:val="00D944CF"/>
    <w:rsid w:val="00DA1752"/>
    <w:rsid w:val="00DA3D7F"/>
    <w:rsid w:val="00DE087E"/>
    <w:rsid w:val="00E1309E"/>
    <w:rsid w:val="00E16900"/>
    <w:rsid w:val="00E279A3"/>
    <w:rsid w:val="00E30C20"/>
    <w:rsid w:val="00E37B67"/>
    <w:rsid w:val="00E40C97"/>
    <w:rsid w:val="00E428CD"/>
    <w:rsid w:val="00E522D4"/>
    <w:rsid w:val="00E52DA3"/>
    <w:rsid w:val="00E52F18"/>
    <w:rsid w:val="00E61BFF"/>
    <w:rsid w:val="00E6640B"/>
    <w:rsid w:val="00E70DBB"/>
    <w:rsid w:val="00E76402"/>
    <w:rsid w:val="00E91721"/>
    <w:rsid w:val="00E97385"/>
    <w:rsid w:val="00EA5D66"/>
    <w:rsid w:val="00EC2B65"/>
    <w:rsid w:val="00EC4437"/>
    <w:rsid w:val="00ED21B9"/>
    <w:rsid w:val="00ED79AC"/>
    <w:rsid w:val="00EE55D9"/>
    <w:rsid w:val="00EF154D"/>
    <w:rsid w:val="00F221DA"/>
    <w:rsid w:val="00F60595"/>
    <w:rsid w:val="00F634FF"/>
    <w:rsid w:val="00F85088"/>
    <w:rsid w:val="00F8711C"/>
    <w:rsid w:val="00F92FA5"/>
    <w:rsid w:val="00FB7E1D"/>
    <w:rsid w:val="00FC03EC"/>
    <w:rsid w:val="00FD1BC9"/>
    <w:rsid w:val="00FD5139"/>
    <w:rsid w:val="00FD5C28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6FA11868-8390-4E99-90D5-24418FA9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link w:val="a7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8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9">
    <w:name w:val="Note Heading"/>
    <w:basedOn w:val="a"/>
    <w:next w:val="a"/>
    <w:pPr>
      <w:jc w:val="center"/>
    </w:pPr>
  </w:style>
  <w:style w:type="paragraph" w:styleId="21">
    <w:name w:val="Body Text Indent 2"/>
    <w:basedOn w:val="a"/>
    <w:link w:val="22"/>
    <w:pPr>
      <w:spacing w:after="120" w:line="480" w:lineRule="auto"/>
      <w:ind w:leftChars="200" w:left="480"/>
    </w:pPr>
  </w:style>
  <w:style w:type="paragraph" w:customStyle="1" w:styleId="aa">
    <w:name w:val="國中題目"/>
    <w:basedOn w:val="a"/>
    <w:pPr>
      <w:adjustRightInd w:val="0"/>
      <w:snapToGrid w:val="0"/>
    </w:pPr>
    <w:rPr>
      <w:kern w:val="0"/>
    </w:rPr>
  </w:style>
  <w:style w:type="character" w:styleId="ab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c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777D3A"/>
    <w:rPr>
      <w:kern w:val="2"/>
    </w:rPr>
  </w:style>
  <w:style w:type="paragraph" w:styleId="af">
    <w:name w:val="footer"/>
    <w:basedOn w:val="a"/>
    <w:link w:val="af0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link w:val="af"/>
    <w:uiPriority w:val="99"/>
    <w:rsid w:val="00777D3A"/>
    <w:rPr>
      <w:kern w:val="2"/>
    </w:rPr>
  </w:style>
  <w:style w:type="paragraph" w:customStyle="1" w:styleId="af1">
    <w:name w:val="【資訊教育】"/>
    <w:basedOn w:val="a"/>
    <w:link w:val="af2"/>
    <w:rsid w:val="00A61375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2">
    <w:name w:val="【資訊教育】 字元"/>
    <w:link w:val="af1"/>
    <w:rsid w:val="00A61375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3">
    <w:name w:val="【環境教育】"/>
    <w:basedOn w:val="a"/>
    <w:link w:val="af4"/>
    <w:rsid w:val="00A61375"/>
    <w:pPr>
      <w:spacing w:line="440" w:lineRule="exact"/>
      <w:jc w:val="center"/>
    </w:pPr>
    <w:rPr>
      <w:rFonts w:ascii="標楷體" w:eastAsia="標楷體" w:hAnsi="標楷體"/>
      <w:color w:val="339966"/>
    </w:rPr>
  </w:style>
  <w:style w:type="character" w:customStyle="1" w:styleId="af4">
    <w:name w:val="【環境教育】 字元"/>
    <w:link w:val="af3"/>
    <w:rsid w:val="00A61375"/>
    <w:rPr>
      <w:rFonts w:ascii="標楷體" w:eastAsia="標楷體" w:hAnsi="標楷體"/>
      <w:color w:val="339966"/>
      <w:kern w:val="2"/>
      <w:sz w:val="24"/>
      <w:szCs w:val="24"/>
    </w:rPr>
  </w:style>
  <w:style w:type="paragraph" w:customStyle="1" w:styleId="af5">
    <w:name w:val="【生涯發展教育】"/>
    <w:basedOn w:val="a"/>
    <w:link w:val="af6"/>
    <w:rsid w:val="00A61375"/>
    <w:pPr>
      <w:spacing w:line="440" w:lineRule="exact"/>
      <w:jc w:val="center"/>
    </w:pPr>
    <w:rPr>
      <w:rFonts w:ascii="標楷體" w:eastAsia="標楷體" w:hAnsi="標楷體"/>
      <w:color w:val="FF6600"/>
    </w:rPr>
  </w:style>
  <w:style w:type="character" w:customStyle="1" w:styleId="af6">
    <w:name w:val="【生涯發展教育】 字元"/>
    <w:link w:val="af5"/>
    <w:rsid w:val="00A61375"/>
    <w:rPr>
      <w:rFonts w:ascii="標楷體" w:eastAsia="標楷體" w:hAnsi="標楷體"/>
      <w:color w:val="FF6600"/>
      <w:kern w:val="2"/>
      <w:sz w:val="24"/>
      <w:szCs w:val="24"/>
    </w:rPr>
  </w:style>
  <w:style w:type="paragraph" w:customStyle="1" w:styleId="af7">
    <w:name w:val="【家政教育】"/>
    <w:basedOn w:val="a"/>
    <w:link w:val="af8"/>
    <w:rsid w:val="00A61375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8">
    <w:name w:val="【家政教育】 字元"/>
    <w:link w:val="af7"/>
    <w:rsid w:val="00A61375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9">
    <w:name w:val="【人權教育】"/>
    <w:basedOn w:val="a"/>
    <w:link w:val="afa"/>
    <w:rsid w:val="00A61375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a">
    <w:name w:val="【人權教育】 字元"/>
    <w:link w:val="af9"/>
    <w:rsid w:val="00A61375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b">
    <w:name w:val="【性別平等教育】"/>
    <w:basedOn w:val="a"/>
    <w:link w:val="afc"/>
    <w:rsid w:val="00A61375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c">
    <w:name w:val="【性別平等教育】 字元"/>
    <w:link w:val="afb"/>
    <w:rsid w:val="00A61375"/>
    <w:rPr>
      <w:rFonts w:ascii="標楷體" w:eastAsia="標楷體" w:hAnsi="標楷體"/>
      <w:color w:val="000000"/>
      <w:kern w:val="2"/>
      <w:sz w:val="24"/>
      <w:szCs w:val="24"/>
    </w:rPr>
  </w:style>
  <w:style w:type="character" w:customStyle="1" w:styleId="a7">
    <w:name w:val="純文字 字元"/>
    <w:link w:val="a6"/>
    <w:rsid w:val="00D60514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22">
    <w:name w:val="本文縮排 2 字元"/>
    <w:link w:val="21"/>
    <w:rsid w:val="003264DD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2028</Words>
  <Characters>11561</Characters>
  <Application>Microsoft Office Word</Application>
  <DocSecurity>0</DocSecurity>
  <Lines>96</Lines>
  <Paragraphs>27</Paragraphs>
  <ScaleCrop>false</ScaleCrop>
  <Company>nani</Company>
  <LinksUpToDate>false</LinksUpToDate>
  <CharactersWithSpaces>13562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gedu</cp:lastModifiedBy>
  <cp:revision>3</cp:revision>
  <cp:lastPrinted>2013-03-23T03:36:00Z</cp:lastPrinted>
  <dcterms:created xsi:type="dcterms:W3CDTF">2020-07-09T02:59:00Z</dcterms:created>
  <dcterms:modified xsi:type="dcterms:W3CDTF">2020-07-09T03:45:00Z</dcterms:modified>
</cp:coreProperties>
</file>